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02C" w:rsidRDefault="008C102C">
      <w:pPr>
        <w:jc w:val="center"/>
        <w:rPr>
          <w:rFonts w:ascii="Times New Roman" w:hAnsi="Times New Roman" w:cs="Times New Roman"/>
          <w:b/>
          <w:bCs/>
          <w:sz w:val="28"/>
          <w:szCs w:val="28"/>
        </w:rPr>
      </w:pPr>
    </w:p>
    <w:p w:rsidR="00662CC9" w:rsidRPr="00074EC6" w:rsidRDefault="00662CC9" w:rsidP="00662CC9">
      <w:pPr>
        <w:jc w:val="center"/>
        <w:rPr>
          <w:rFonts w:ascii="Times New Roman" w:hAnsi="Times New Roman" w:cs="Times New Roman"/>
          <w:bCs/>
          <w:sz w:val="24"/>
          <w:szCs w:val="24"/>
        </w:rPr>
      </w:pPr>
      <w:r w:rsidRPr="00074EC6">
        <w:rPr>
          <w:rFonts w:ascii="Times New Roman" w:hAnsi="Times New Roman" w:cs="Times New Roman"/>
          <w:bCs/>
          <w:sz w:val="24"/>
          <w:szCs w:val="24"/>
        </w:rPr>
        <w:t>IZVJEŠĆE O FINANCIJSKO GOSPODARSKOM POLOŽAJU STEČAJNOG DUŽNIKA, O TIJEKU STEČAJNOGA POSTUPKA I STANJU STEČAJNE MASE</w:t>
      </w:r>
    </w:p>
    <w:p w:rsidR="00D201F1" w:rsidRPr="00074EC6" w:rsidRDefault="00662CC9" w:rsidP="00662CC9">
      <w:pPr>
        <w:jc w:val="center"/>
        <w:rPr>
          <w:rFonts w:ascii="Times New Roman" w:hAnsi="Times New Roman" w:cs="Times New Roman"/>
          <w:bCs/>
          <w:sz w:val="24"/>
          <w:szCs w:val="24"/>
        </w:rPr>
      </w:pPr>
      <w:r w:rsidRPr="00074EC6">
        <w:rPr>
          <w:rFonts w:ascii="Times New Roman" w:hAnsi="Times New Roman" w:cs="Times New Roman"/>
          <w:bCs/>
          <w:sz w:val="24"/>
          <w:szCs w:val="24"/>
        </w:rPr>
        <w:t>(čl. 227 SZ)</w:t>
      </w:r>
    </w:p>
    <w:p w:rsidR="00662CC9" w:rsidRPr="00074EC6" w:rsidRDefault="00662CC9" w:rsidP="00662CC9">
      <w:pPr>
        <w:jc w:val="center"/>
        <w:rPr>
          <w:rFonts w:ascii="Times New Roman" w:hAnsi="Times New Roman" w:cs="Times New Roman"/>
          <w:sz w:val="24"/>
          <w:szCs w:val="24"/>
          <w:lang w:val="pl-PL"/>
        </w:rPr>
      </w:pPr>
    </w:p>
    <w:p w:rsidR="00662CC9" w:rsidRDefault="00662CC9" w:rsidP="00662CC9">
      <w:pPr>
        <w:rPr>
          <w:rFonts w:ascii="Times New Roman" w:hAnsi="Times New Roman" w:cs="Times New Roman"/>
          <w:sz w:val="24"/>
          <w:szCs w:val="24"/>
          <w:lang w:val="pl-PL"/>
        </w:rPr>
      </w:pPr>
    </w:p>
    <w:p w:rsidR="00C92E1B" w:rsidRPr="007700B9" w:rsidRDefault="00C92E1B" w:rsidP="00662CC9">
      <w:pPr>
        <w:rPr>
          <w:rFonts w:ascii="Times New Roman" w:hAnsi="Times New Roman" w:cs="Times New Roman"/>
          <w:bCs/>
          <w:sz w:val="24"/>
          <w:szCs w:val="24"/>
          <w:u w:val="single"/>
        </w:rPr>
      </w:pPr>
      <w:r w:rsidRPr="00662CC9">
        <w:rPr>
          <w:rFonts w:ascii="Times New Roman" w:hAnsi="Times New Roman" w:cs="Times New Roman"/>
          <w:sz w:val="20"/>
          <w:szCs w:val="20"/>
          <w:lang w:val="pl-PL"/>
        </w:rPr>
        <w:t>Nadle</w:t>
      </w:r>
      <w:r w:rsidRPr="00662CC9">
        <w:rPr>
          <w:rFonts w:ascii="Times New Roman" w:hAnsi="Times New Roman" w:cs="Times New Roman"/>
          <w:sz w:val="20"/>
          <w:szCs w:val="20"/>
        </w:rPr>
        <w:t>ž</w:t>
      </w:r>
      <w:r w:rsidRPr="00662CC9">
        <w:rPr>
          <w:rFonts w:ascii="Times New Roman" w:hAnsi="Times New Roman" w:cs="Times New Roman"/>
          <w:sz w:val="20"/>
          <w:szCs w:val="20"/>
          <w:lang w:val="pl-PL"/>
        </w:rPr>
        <w:t>ni</w:t>
      </w:r>
      <w:r w:rsidRPr="00662CC9">
        <w:rPr>
          <w:rFonts w:ascii="Times New Roman" w:hAnsi="Times New Roman" w:cs="Times New Roman"/>
          <w:sz w:val="20"/>
          <w:szCs w:val="20"/>
        </w:rPr>
        <w:t xml:space="preserve"> </w:t>
      </w:r>
      <w:r w:rsidRPr="00662CC9">
        <w:rPr>
          <w:rFonts w:ascii="Times New Roman" w:hAnsi="Times New Roman" w:cs="Times New Roman"/>
          <w:sz w:val="20"/>
          <w:szCs w:val="20"/>
          <w:lang w:val="pl-PL"/>
        </w:rPr>
        <w:t>trgova</w:t>
      </w:r>
      <w:r w:rsidRPr="00662CC9">
        <w:rPr>
          <w:rFonts w:ascii="Times New Roman" w:hAnsi="Times New Roman" w:cs="Times New Roman"/>
          <w:sz w:val="20"/>
          <w:szCs w:val="20"/>
        </w:rPr>
        <w:t>č</w:t>
      </w:r>
      <w:r w:rsidRPr="00662CC9">
        <w:rPr>
          <w:rFonts w:ascii="Times New Roman" w:hAnsi="Times New Roman" w:cs="Times New Roman"/>
          <w:sz w:val="20"/>
          <w:szCs w:val="20"/>
          <w:lang w:val="pl-PL"/>
        </w:rPr>
        <w:t>ki</w:t>
      </w:r>
      <w:r w:rsidRPr="00662CC9">
        <w:rPr>
          <w:rFonts w:ascii="Times New Roman" w:hAnsi="Times New Roman" w:cs="Times New Roman"/>
          <w:sz w:val="20"/>
          <w:szCs w:val="20"/>
        </w:rPr>
        <w:t xml:space="preserve"> </w:t>
      </w:r>
      <w:r w:rsidRPr="00662CC9">
        <w:rPr>
          <w:rFonts w:ascii="Times New Roman" w:hAnsi="Times New Roman" w:cs="Times New Roman"/>
          <w:sz w:val="20"/>
          <w:szCs w:val="20"/>
          <w:lang w:val="pl-PL"/>
        </w:rPr>
        <w:t>sud</w:t>
      </w:r>
      <w:r>
        <w:rPr>
          <w:rFonts w:ascii="Times New Roman" w:hAnsi="Times New Roman" w:cs="Times New Roman"/>
          <w:sz w:val="24"/>
          <w:szCs w:val="24"/>
        </w:rPr>
        <w:t xml:space="preserve">  </w:t>
      </w:r>
      <w:r w:rsidRPr="007700B9">
        <w:rPr>
          <w:rFonts w:ascii="Times New Roman" w:hAnsi="Times New Roman" w:cs="Times New Roman"/>
          <w:bCs/>
          <w:sz w:val="24"/>
          <w:szCs w:val="24"/>
          <w:u w:val="single"/>
        </w:rPr>
        <w:t xml:space="preserve">TRGOVAČKI SUD U </w:t>
      </w:r>
      <w:r w:rsidR="00D201F1" w:rsidRPr="007700B9">
        <w:rPr>
          <w:rFonts w:ascii="Times New Roman" w:hAnsi="Times New Roman" w:cs="Times New Roman"/>
          <w:bCs/>
          <w:sz w:val="24"/>
          <w:szCs w:val="24"/>
          <w:u w:val="single"/>
        </w:rPr>
        <w:t>VARAŽDINU</w:t>
      </w:r>
    </w:p>
    <w:p w:rsidR="00C92E1B" w:rsidRPr="007700B9" w:rsidRDefault="00C92E1B" w:rsidP="00662CC9">
      <w:pPr>
        <w:rPr>
          <w:rFonts w:ascii="Times New Roman" w:hAnsi="Times New Roman" w:cs="Times New Roman"/>
          <w:bCs/>
          <w:sz w:val="24"/>
          <w:szCs w:val="24"/>
          <w:u w:val="single"/>
          <w:lang w:val="pl-PL"/>
        </w:rPr>
      </w:pPr>
      <w:r w:rsidRPr="007700B9">
        <w:rPr>
          <w:rFonts w:ascii="Times New Roman" w:hAnsi="Times New Roman" w:cs="Times New Roman"/>
          <w:sz w:val="20"/>
          <w:szCs w:val="20"/>
          <w:lang w:val="pl-PL"/>
        </w:rPr>
        <w:t>Poslovni broj spisa</w:t>
      </w:r>
      <w:r w:rsidRPr="007700B9">
        <w:rPr>
          <w:rFonts w:ascii="Times New Roman" w:hAnsi="Times New Roman" w:cs="Times New Roman"/>
          <w:sz w:val="24"/>
          <w:szCs w:val="24"/>
          <w:lang w:val="pl-PL"/>
        </w:rPr>
        <w:t xml:space="preserve">        </w:t>
      </w:r>
      <w:r w:rsidR="00D201F1" w:rsidRPr="007700B9">
        <w:rPr>
          <w:rFonts w:ascii="Times New Roman" w:hAnsi="Times New Roman" w:cs="Times New Roman"/>
          <w:bCs/>
          <w:sz w:val="24"/>
          <w:szCs w:val="24"/>
          <w:u w:val="single"/>
          <w:lang w:val="pl-PL"/>
        </w:rPr>
        <w:t>St-</w:t>
      </w:r>
      <w:r w:rsidR="00074EC6" w:rsidRPr="007700B9">
        <w:rPr>
          <w:rFonts w:ascii="Times New Roman" w:hAnsi="Times New Roman" w:cs="Times New Roman"/>
          <w:bCs/>
          <w:sz w:val="24"/>
          <w:szCs w:val="24"/>
          <w:u w:val="single"/>
          <w:lang w:val="pl-PL"/>
        </w:rPr>
        <w:t>484</w:t>
      </w:r>
      <w:r w:rsidR="00D201F1" w:rsidRPr="007700B9">
        <w:rPr>
          <w:rFonts w:ascii="Times New Roman" w:hAnsi="Times New Roman" w:cs="Times New Roman"/>
          <w:bCs/>
          <w:sz w:val="24"/>
          <w:szCs w:val="24"/>
          <w:u w:val="single"/>
          <w:lang w:val="pl-PL"/>
        </w:rPr>
        <w:t>/16</w:t>
      </w:r>
    </w:p>
    <w:p w:rsidR="00662CC9" w:rsidRDefault="00662CC9">
      <w:pPr>
        <w:rPr>
          <w:rFonts w:ascii="Times New Roman" w:hAnsi="Times New Roman" w:cs="Times New Roman"/>
          <w:sz w:val="24"/>
          <w:szCs w:val="24"/>
          <w:lang w:val="pl-PL"/>
        </w:rPr>
      </w:pPr>
    </w:p>
    <w:p w:rsidR="00C92E1B" w:rsidRPr="00662CC9" w:rsidRDefault="00C92E1B">
      <w:pPr>
        <w:rPr>
          <w:rFonts w:ascii="Times New Roman" w:hAnsi="Times New Roman" w:cs="Times New Roman"/>
          <w:sz w:val="20"/>
          <w:szCs w:val="20"/>
          <w:lang w:val="pl-PL"/>
        </w:rPr>
      </w:pPr>
      <w:r w:rsidRPr="00662CC9">
        <w:rPr>
          <w:rFonts w:ascii="Times New Roman" w:hAnsi="Times New Roman" w:cs="Times New Roman"/>
          <w:sz w:val="20"/>
          <w:szCs w:val="20"/>
          <w:lang w:val="pl-PL"/>
        </w:rPr>
        <w:t xml:space="preserve">Dužnik (ime i prezime / tvrtka ili naziv, OIB, adresa / sjedište) </w:t>
      </w:r>
    </w:p>
    <w:p w:rsidR="00620356" w:rsidRPr="007700B9" w:rsidRDefault="00074EC6">
      <w:pPr>
        <w:pStyle w:val="Heading1"/>
        <w:rPr>
          <w:rFonts w:ascii="Times New Roman" w:hAnsi="Times New Roman" w:cs="Times New Roman"/>
          <w:b w:val="0"/>
        </w:rPr>
      </w:pPr>
      <w:r w:rsidRPr="007700B9">
        <w:rPr>
          <w:rFonts w:ascii="Times New Roman" w:hAnsi="Times New Roman" w:cs="Times New Roman"/>
          <w:b w:val="0"/>
        </w:rPr>
        <w:t>VRBNO</w:t>
      </w:r>
      <w:r w:rsidR="00924FFE" w:rsidRPr="007700B9">
        <w:rPr>
          <w:rFonts w:ascii="Times New Roman" w:hAnsi="Times New Roman" w:cs="Times New Roman"/>
          <w:b w:val="0"/>
        </w:rPr>
        <w:t xml:space="preserve"> 65</w:t>
      </w:r>
      <w:r w:rsidR="00C92E1B" w:rsidRPr="007700B9">
        <w:rPr>
          <w:rFonts w:ascii="Times New Roman" w:hAnsi="Times New Roman" w:cs="Times New Roman"/>
          <w:b w:val="0"/>
        </w:rPr>
        <w:t xml:space="preserve"> </w:t>
      </w:r>
      <w:r w:rsidR="00924FFE" w:rsidRPr="007700B9">
        <w:rPr>
          <w:rFonts w:ascii="Times New Roman" w:hAnsi="Times New Roman" w:cs="Times New Roman"/>
          <w:b w:val="0"/>
        </w:rPr>
        <w:t>j.d.o.o.</w:t>
      </w:r>
      <w:r w:rsidR="00C92E1B" w:rsidRPr="007700B9">
        <w:rPr>
          <w:rFonts w:ascii="Times New Roman" w:hAnsi="Times New Roman" w:cs="Times New Roman"/>
          <w:b w:val="0"/>
        </w:rPr>
        <w:t xml:space="preserve"> </w:t>
      </w:r>
      <w:r w:rsidR="00662CC9" w:rsidRPr="007700B9">
        <w:rPr>
          <w:rFonts w:ascii="Times New Roman" w:hAnsi="Times New Roman" w:cs="Times New Roman"/>
          <w:b w:val="0"/>
        </w:rPr>
        <w:t xml:space="preserve">- </w:t>
      </w:r>
      <w:r w:rsidR="00C92E1B" w:rsidRPr="007700B9">
        <w:rPr>
          <w:rFonts w:ascii="Times New Roman" w:hAnsi="Times New Roman" w:cs="Times New Roman"/>
          <w:b w:val="0"/>
        </w:rPr>
        <w:t>u stečaju</w:t>
      </w:r>
    </w:p>
    <w:p w:rsidR="00D201F1" w:rsidRPr="007700B9" w:rsidRDefault="00D201F1" w:rsidP="00D201F1">
      <w:pPr>
        <w:pStyle w:val="Heading1"/>
        <w:rPr>
          <w:rFonts w:ascii="Times New Roman" w:hAnsi="Times New Roman" w:cs="Times New Roman"/>
          <w:b w:val="0"/>
        </w:rPr>
      </w:pPr>
      <w:r w:rsidRPr="007700B9">
        <w:rPr>
          <w:rFonts w:ascii="Times New Roman" w:hAnsi="Times New Roman" w:cs="Times New Roman"/>
          <w:b w:val="0"/>
        </w:rPr>
        <w:t xml:space="preserve">OIB: </w:t>
      </w:r>
      <w:r w:rsidR="00074EC6" w:rsidRPr="007700B9">
        <w:rPr>
          <w:rFonts w:ascii="Times New Roman" w:hAnsi="Times New Roman" w:cs="Times New Roman"/>
          <w:b w:val="0"/>
        </w:rPr>
        <w:t>07662021079</w:t>
      </w:r>
    </w:p>
    <w:p w:rsidR="00D201F1" w:rsidRPr="007700B9" w:rsidRDefault="00074EC6" w:rsidP="00D201F1">
      <w:r w:rsidRPr="007700B9">
        <w:rPr>
          <w:rFonts w:ascii="Times New Roman" w:hAnsi="Times New Roman" w:cs="Times New Roman"/>
          <w:bCs/>
          <w:sz w:val="24"/>
          <w:szCs w:val="24"/>
          <w:u w:val="single"/>
        </w:rPr>
        <w:t>Koprivnica, Gospodarska 16</w:t>
      </w:r>
    </w:p>
    <w:p w:rsidR="00C92E1B" w:rsidRDefault="00C92E1B">
      <w:pPr>
        <w:jc w:val="center"/>
        <w:rPr>
          <w:rFonts w:ascii="Times New Roman" w:hAnsi="Times New Roman" w:cs="Times New Roman"/>
          <w:sz w:val="24"/>
          <w:szCs w:val="24"/>
          <w:lang w:val="pl-PL"/>
        </w:rPr>
      </w:pPr>
    </w:p>
    <w:p w:rsidR="00C92E1B" w:rsidRPr="007700B9" w:rsidRDefault="00C92E1B">
      <w:pPr>
        <w:rPr>
          <w:rFonts w:ascii="Times New Roman" w:hAnsi="Times New Roman" w:cs="Times New Roman"/>
          <w:bCs/>
          <w:sz w:val="24"/>
          <w:szCs w:val="24"/>
          <w:lang w:val="pl-PL"/>
        </w:rPr>
      </w:pPr>
      <w:r w:rsidRPr="007700B9">
        <w:rPr>
          <w:rFonts w:ascii="Times New Roman" w:hAnsi="Times New Roman" w:cs="Times New Roman"/>
          <w:bCs/>
          <w:sz w:val="24"/>
          <w:szCs w:val="24"/>
          <w:lang w:val="pl-PL"/>
        </w:rPr>
        <w:t xml:space="preserve">I. TIJEK STEČAJNOGA POSTUPKA U RAZDOBLJU OD </w:t>
      </w:r>
      <w:r w:rsidR="00500ECE" w:rsidRPr="007700B9">
        <w:rPr>
          <w:rFonts w:ascii="Times New Roman" w:hAnsi="Times New Roman" w:cs="Times New Roman"/>
          <w:bCs/>
          <w:sz w:val="24"/>
          <w:szCs w:val="24"/>
          <w:u w:val="single"/>
          <w:lang w:val="pl-PL"/>
        </w:rPr>
        <w:t>17</w:t>
      </w:r>
      <w:r w:rsidR="00966792" w:rsidRPr="007700B9">
        <w:rPr>
          <w:rFonts w:ascii="Times New Roman" w:hAnsi="Times New Roman" w:cs="Times New Roman"/>
          <w:bCs/>
          <w:sz w:val="24"/>
          <w:szCs w:val="24"/>
          <w:u w:val="single"/>
          <w:lang w:val="pl-PL"/>
        </w:rPr>
        <w:t>.</w:t>
      </w:r>
      <w:r w:rsidR="00500ECE" w:rsidRPr="007700B9">
        <w:rPr>
          <w:rFonts w:ascii="Times New Roman" w:hAnsi="Times New Roman" w:cs="Times New Roman"/>
          <w:bCs/>
          <w:sz w:val="24"/>
          <w:szCs w:val="24"/>
          <w:u w:val="single"/>
          <w:lang w:val="pl-PL"/>
        </w:rPr>
        <w:t>11</w:t>
      </w:r>
      <w:r w:rsidR="00966792" w:rsidRPr="007700B9">
        <w:rPr>
          <w:rFonts w:ascii="Times New Roman" w:hAnsi="Times New Roman" w:cs="Times New Roman"/>
          <w:bCs/>
          <w:sz w:val="24"/>
          <w:szCs w:val="24"/>
          <w:u w:val="single"/>
          <w:lang w:val="pl-PL"/>
        </w:rPr>
        <w:t>.201</w:t>
      </w:r>
      <w:r w:rsidR="00B36BBA" w:rsidRPr="007700B9">
        <w:rPr>
          <w:rFonts w:ascii="Times New Roman" w:hAnsi="Times New Roman" w:cs="Times New Roman"/>
          <w:bCs/>
          <w:sz w:val="24"/>
          <w:szCs w:val="24"/>
          <w:u w:val="single"/>
          <w:lang w:val="pl-PL"/>
        </w:rPr>
        <w:t>6</w:t>
      </w:r>
      <w:r w:rsidRPr="007700B9">
        <w:rPr>
          <w:rFonts w:ascii="Times New Roman" w:hAnsi="Times New Roman" w:cs="Times New Roman"/>
          <w:bCs/>
          <w:sz w:val="24"/>
          <w:szCs w:val="24"/>
          <w:lang w:val="pl-PL"/>
        </w:rPr>
        <w:t xml:space="preserve">. DO </w:t>
      </w:r>
      <w:r w:rsidR="00500ECE" w:rsidRPr="007700B9">
        <w:rPr>
          <w:rFonts w:ascii="Times New Roman" w:hAnsi="Times New Roman" w:cs="Times New Roman"/>
          <w:bCs/>
          <w:sz w:val="24"/>
          <w:szCs w:val="24"/>
          <w:u w:val="single"/>
          <w:lang w:val="pl-PL"/>
        </w:rPr>
        <w:t>2</w:t>
      </w:r>
      <w:r w:rsidR="007700B9">
        <w:rPr>
          <w:rFonts w:ascii="Times New Roman" w:hAnsi="Times New Roman" w:cs="Times New Roman"/>
          <w:bCs/>
          <w:sz w:val="24"/>
          <w:szCs w:val="24"/>
          <w:u w:val="single"/>
          <w:lang w:val="pl-PL"/>
        </w:rPr>
        <w:t>3</w:t>
      </w:r>
      <w:r w:rsidR="00966792" w:rsidRPr="007700B9">
        <w:rPr>
          <w:rFonts w:ascii="Times New Roman" w:hAnsi="Times New Roman" w:cs="Times New Roman"/>
          <w:bCs/>
          <w:sz w:val="24"/>
          <w:szCs w:val="24"/>
          <w:u w:val="single"/>
          <w:lang w:val="pl-PL"/>
        </w:rPr>
        <w:t>.</w:t>
      </w:r>
      <w:r w:rsidR="00500ECE" w:rsidRPr="007700B9">
        <w:rPr>
          <w:rFonts w:ascii="Times New Roman" w:hAnsi="Times New Roman" w:cs="Times New Roman"/>
          <w:bCs/>
          <w:sz w:val="24"/>
          <w:szCs w:val="24"/>
          <w:u w:val="single"/>
          <w:lang w:val="pl-PL"/>
        </w:rPr>
        <w:t>01</w:t>
      </w:r>
      <w:r w:rsidRPr="007700B9">
        <w:rPr>
          <w:rFonts w:ascii="Times New Roman" w:hAnsi="Times New Roman" w:cs="Times New Roman"/>
          <w:bCs/>
          <w:sz w:val="24"/>
          <w:szCs w:val="24"/>
          <w:u w:val="single"/>
          <w:lang w:val="pl-PL"/>
        </w:rPr>
        <w:t>.201</w:t>
      </w:r>
      <w:r w:rsidR="00500ECE" w:rsidRPr="007700B9">
        <w:rPr>
          <w:rFonts w:ascii="Times New Roman" w:hAnsi="Times New Roman" w:cs="Times New Roman"/>
          <w:bCs/>
          <w:sz w:val="24"/>
          <w:szCs w:val="24"/>
          <w:u w:val="single"/>
          <w:lang w:val="pl-PL"/>
        </w:rPr>
        <w:t>7</w:t>
      </w:r>
      <w:r w:rsidRPr="007700B9">
        <w:rPr>
          <w:rFonts w:ascii="Times New Roman" w:hAnsi="Times New Roman" w:cs="Times New Roman"/>
          <w:bCs/>
          <w:sz w:val="24"/>
          <w:szCs w:val="24"/>
          <w:lang w:val="pl-PL"/>
        </w:rPr>
        <w:t>.</w:t>
      </w:r>
    </w:p>
    <w:p w:rsidR="00C92E1B" w:rsidRPr="000E65AD" w:rsidRDefault="00C92E1B">
      <w:pPr>
        <w:pStyle w:val="BodyText2"/>
        <w:rPr>
          <w:rFonts w:ascii="Times New Roman" w:hAnsi="Times New Roman" w:cs="Times New Roman"/>
          <w:sz w:val="16"/>
          <w:szCs w:val="16"/>
        </w:rPr>
      </w:pPr>
      <w:r w:rsidRPr="000E65AD">
        <w:rPr>
          <w:rFonts w:ascii="Times New Roman" w:hAnsi="Times New Roman" w:cs="Times New Roman"/>
          <w:sz w:val="16"/>
          <w:szCs w:val="16"/>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00C92E1B" w:rsidRDefault="00C92E1B" w:rsidP="00DC7A77">
      <w:pPr>
        <w:spacing w:after="0"/>
        <w:rPr>
          <w:rFonts w:ascii="Times New Roman" w:hAnsi="Times New Roman" w:cs="Times New Roman"/>
          <w:sz w:val="24"/>
          <w:szCs w:val="24"/>
          <w:lang w:val="pl-PL"/>
        </w:rPr>
      </w:pPr>
    </w:p>
    <w:p w:rsidR="00D201F1" w:rsidRDefault="00D201F1" w:rsidP="00DC7A77">
      <w:pPr>
        <w:spacing w:after="0"/>
        <w:jc w:val="both"/>
        <w:rPr>
          <w:rFonts w:ascii="Times New Roman" w:hAnsi="Times New Roman" w:cs="Times New Roman"/>
          <w:sz w:val="24"/>
          <w:szCs w:val="24"/>
        </w:rPr>
      </w:pPr>
      <w:r w:rsidRPr="00D201F1">
        <w:rPr>
          <w:rFonts w:ascii="Times New Roman" w:hAnsi="Times New Roman" w:cs="Times New Roman"/>
          <w:sz w:val="24"/>
          <w:szCs w:val="24"/>
        </w:rPr>
        <w:t>Sukladno čl. 227 S</w:t>
      </w:r>
      <w:r>
        <w:rPr>
          <w:rFonts w:ascii="Times New Roman" w:hAnsi="Times New Roman" w:cs="Times New Roman"/>
          <w:sz w:val="24"/>
          <w:szCs w:val="24"/>
        </w:rPr>
        <w:t>t</w:t>
      </w:r>
      <w:r w:rsidRPr="00D201F1">
        <w:rPr>
          <w:rFonts w:ascii="Times New Roman" w:hAnsi="Times New Roman" w:cs="Times New Roman"/>
          <w:sz w:val="24"/>
          <w:szCs w:val="24"/>
        </w:rPr>
        <w:t>ečajnog zakona (Nar.nov.br 71/15)</w:t>
      </w:r>
      <w:r>
        <w:rPr>
          <w:rFonts w:ascii="Times New Roman" w:hAnsi="Times New Roman" w:cs="Times New Roman"/>
          <w:sz w:val="24"/>
          <w:szCs w:val="24"/>
        </w:rPr>
        <w:t xml:space="preserve">, podnosi se slijedeće </w:t>
      </w:r>
      <w:r w:rsidRPr="00D201F1">
        <w:rPr>
          <w:rFonts w:ascii="Times New Roman" w:hAnsi="Times New Roman" w:cs="Times New Roman"/>
          <w:sz w:val="24"/>
          <w:szCs w:val="24"/>
        </w:rPr>
        <w:t>izvješće o gospodarskom položaju</w:t>
      </w:r>
      <w:r>
        <w:rPr>
          <w:rFonts w:ascii="Times New Roman" w:hAnsi="Times New Roman" w:cs="Times New Roman"/>
          <w:sz w:val="24"/>
          <w:szCs w:val="24"/>
        </w:rPr>
        <w:t xml:space="preserve"> </w:t>
      </w:r>
      <w:r w:rsidRPr="00D201F1">
        <w:rPr>
          <w:rFonts w:ascii="Times New Roman" w:hAnsi="Times New Roman" w:cs="Times New Roman"/>
          <w:sz w:val="24"/>
          <w:szCs w:val="24"/>
        </w:rPr>
        <w:t xml:space="preserve">stečajnog dužnika i </w:t>
      </w:r>
      <w:r>
        <w:rPr>
          <w:rFonts w:ascii="Times New Roman" w:hAnsi="Times New Roman" w:cs="Times New Roman"/>
          <w:sz w:val="24"/>
          <w:szCs w:val="24"/>
        </w:rPr>
        <w:t xml:space="preserve">njegovim </w:t>
      </w:r>
      <w:r w:rsidRPr="00D201F1">
        <w:rPr>
          <w:rFonts w:ascii="Times New Roman" w:hAnsi="Times New Roman" w:cs="Times New Roman"/>
          <w:sz w:val="24"/>
          <w:szCs w:val="24"/>
        </w:rPr>
        <w:t>uzrocima</w:t>
      </w:r>
      <w:r>
        <w:rPr>
          <w:rFonts w:ascii="Times New Roman" w:hAnsi="Times New Roman" w:cs="Times New Roman"/>
          <w:sz w:val="24"/>
          <w:szCs w:val="24"/>
        </w:rPr>
        <w:t>, te o tijeku stečajnog postupka i stanju stečajne mase.</w:t>
      </w:r>
    </w:p>
    <w:p w:rsidR="00D201F1" w:rsidRPr="00D201F1" w:rsidRDefault="00D201F1" w:rsidP="00DC7A77">
      <w:pPr>
        <w:spacing w:after="0"/>
        <w:rPr>
          <w:rFonts w:ascii="Times New Roman" w:hAnsi="Times New Roman" w:cs="Times New Roman"/>
          <w:sz w:val="24"/>
          <w:szCs w:val="24"/>
        </w:rPr>
      </w:pPr>
      <w:r>
        <w:rPr>
          <w:rFonts w:ascii="Times New Roman" w:hAnsi="Times New Roman" w:cs="Times New Roman"/>
          <w:sz w:val="24"/>
          <w:szCs w:val="24"/>
        </w:rPr>
        <w:t xml:space="preserve"> </w:t>
      </w:r>
    </w:p>
    <w:p w:rsidR="00D201F1" w:rsidRPr="00D201F1" w:rsidRDefault="00D201F1" w:rsidP="00DC7A77">
      <w:pPr>
        <w:spacing w:after="0"/>
        <w:rPr>
          <w:rFonts w:ascii="Times New Roman" w:hAnsi="Times New Roman" w:cs="Times New Roman"/>
          <w:sz w:val="24"/>
          <w:szCs w:val="24"/>
        </w:rPr>
      </w:pPr>
      <w:r>
        <w:rPr>
          <w:rFonts w:ascii="Times New Roman" w:hAnsi="Times New Roman" w:cs="Times New Roman"/>
          <w:sz w:val="24"/>
          <w:szCs w:val="24"/>
        </w:rPr>
        <w:t>I.1</w:t>
      </w:r>
      <w:r w:rsidRPr="00D201F1">
        <w:rPr>
          <w:rFonts w:ascii="Times New Roman" w:hAnsi="Times New Roman" w:cs="Times New Roman"/>
          <w:sz w:val="24"/>
          <w:szCs w:val="24"/>
        </w:rPr>
        <w:t>. UVODNE NAPOMENE</w:t>
      </w:r>
    </w:p>
    <w:p w:rsidR="00DC7A77" w:rsidRDefault="00DC7A77" w:rsidP="00DC7A77">
      <w:pPr>
        <w:spacing w:after="0"/>
        <w:ind w:firstLine="708"/>
        <w:jc w:val="both"/>
        <w:rPr>
          <w:rFonts w:ascii="Times New Roman" w:hAnsi="Times New Roman" w:cs="Times New Roman"/>
          <w:sz w:val="24"/>
          <w:szCs w:val="24"/>
        </w:rPr>
      </w:pPr>
    </w:p>
    <w:p w:rsidR="00500ECE" w:rsidRPr="00500ECE" w:rsidRDefault="00500ECE" w:rsidP="00DC7A77">
      <w:pPr>
        <w:spacing w:after="0"/>
        <w:ind w:firstLine="708"/>
        <w:jc w:val="both"/>
        <w:rPr>
          <w:rFonts w:ascii="Times New Roman" w:hAnsi="Times New Roman" w:cs="Times New Roman"/>
          <w:sz w:val="24"/>
          <w:szCs w:val="24"/>
        </w:rPr>
      </w:pPr>
      <w:r w:rsidRPr="00500ECE">
        <w:rPr>
          <w:rFonts w:ascii="Times New Roman" w:hAnsi="Times New Roman" w:cs="Times New Roman"/>
          <w:sz w:val="24"/>
          <w:szCs w:val="24"/>
        </w:rPr>
        <w:t xml:space="preserve">Financijska agencija, Regionalni centar Zagreb, Podružnica Varaždin je </w:t>
      </w:r>
      <w:r w:rsidRPr="00500ECE">
        <w:rPr>
          <w:rFonts w:ascii="Times New Roman" w:hAnsi="Times New Roman" w:cs="Times New Roman"/>
          <w:b/>
          <w:sz w:val="24"/>
          <w:szCs w:val="24"/>
        </w:rPr>
        <w:t>8. siječnja 2016.g.</w:t>
      </w:r>
      <w:r w:rsidRPr="00500ECE">
        <w:rPr>
          <w:rFonts w:ascii="Times New Roman" w:hAnsi="Times New Roman" w:cs="Times New Roman"/>
          <w:sz w:val="24"/>
          <w:szCs w:val="24"/>
        </w:rPr>
        <w:t xml:space="preserve"> podnijela zahtjev za pokretanje skraćenog stečajnog postupka nad dužnikom VRBNO 65 j.d.o.o. Koprivnica, Ivana Generalića 3, pa kako su za to bile ispunjene pretpostavke iz čl. 428.SZ), sud je dana 20. siječnja 2016. primjenom čl. 430. SZ-a, na mrežnoj stranici e-Oglasna ploča sudova objavio oglas o pokretanju skraćenog stečajnog postupka u kojem je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00500ECE" w:rsidRPr="00500ECE" w:rsidRDefault="00500ECE" w:rsidP="00500ECE">
      <w:pPr>
        <w:jc w:val="both"/>
        <w:rPr>
          <w:rFonts w:ascii="Times New Roman" w:hAnsi="Times New Roman" w:cs="Times New Roman"/>
          <w:sz w:val="24"/>
          <w:szCs w:val="24"/>
        </w:rPr>
      </w:pPr>
      <w:r w:rsidRPr="00500ECE">
        <w:rPr>
          <w:rFonts w:ascii="Times New Roman" w:hAnsi="Times New Roman" w:cs="Times New Roman"/>
          <w:sz w:val="24"/>
          <w:szCs w:val="24"/>
        </w:rPr>
        <w:tab/>
        <w:t xml:space="preserve">Nadalje je zaprimljen prijedlog vjerovnika RH Ministarstvo financija, Porezna uprava Područni ured Sjeverna Hrvatska, zastupano po Županijskom državnom odvjetništvu u Varaždinu, za otvaranje stečajnog postupka dana </w:t>
      </w:r>
      <w:r w:rsidRPr="00500ECE">
        <w:rPr>
          <w:rFonts w:ascii="Times New Roman" w:hAnsi="Times New Roman" w:cs="Times New Roman"/>
          <w:b/>
          <w:sz w:val="24"/>
          <w:szCs w:val="24"/>
        </w:rPr>
        <w:t>2.2.2016.</w:t>
      </w:r>
      <w:r w:rsidRPr="00500ECE">
        <w:rPr>
          <w:rFonts w:ascii="Times New Roman" w:hAnsi="Times New Roman" w:cs="Times New Roman"/>
          <w:sz w:val="24"/>
          <w:szCs w:val="24"/>
        </w:rPr>
        <w:t xml:space="preserve"> godine iz kojeg prijedloga proizlazi da vjerovnik ima tražbinu prema dužniku u iznosu od 100.283,10 kn. Predlaže se otvoriti stečajni postupak nad dužnikom.</w:t>
      </w:r>
    </w:p>
    <w:p w:rsidR="00500ECE" w:rsidRPr="00500ECE" w:rsidRDefault="00500ECE" w:rsidP="00500ECE">
      <w:pPr>
        <w:ind w:firstLine="708"/>
        <w:jc w:val="both"/>
        <w:rPr>
          <w:rFonts w:ascii="Times New Roman" w:hAnsi="Times New Roman" w:cs="Times New Roman"/>
          <w:sz w:val="24"/>
          <w:szCs w:val="24"/>
        </w:rPr>
      </w:pPr>
      <w:r w:rsidRPr="00500ECE">
        <w:rPr>
          <w:rFonts w:ascii="Times New Roman" w:hAnsi="Times New Roman" w:cs="Times New Roman"/>
          <w:sz w:val="24"/>
          <w:szCs w:val="24"/>
        </w:rPr>
        <w:t xml:space="preserve">Uvidom u stanje računa poreznog obveznika na dan 25.1.2016. proizlazi da dug dužnika prema RH Ministarstvu financija iznosi 100.283,10 kn, a uvidom u evidenciju MUP-a  utvrđeno je da je dužnik vlasnik mopeda marke Ligier, 2005. godište, registracijska oznaka KC644FF, te je uvidom u izvadak iz zemljišnih knjiga utvrđeno da je dužnik vlasnik nekretnina čkbr. 4096/1- zgrada i dvor, čkbr. 4096/11- dvor i put upisani u zk.ul.br. 9211, k.o. Koprivnica, čkbr. 4096/12 – oranica upisana u zk.ul.br. 10178 k.o. Koprivnica  i čkbr. 4096/9- kuća i dvor upisana u zk.ul.br. 8654 k.o. Koprivnica. </w:t>
      </w:r>
    </w:p>
    <w:p w:rsidR="00500ECE" w:rsidRPr="00500ECE" w:rsidRDefault="00500ECE" w:rsidP="00500ECE">
      <w:pPr>
        <w:ind w:firstLine="708"/>
        <w:jc w:val="both"/>
        <w:rPr>
          <w:rFonts w:ascii="Times New Roman" w:hAnsi="Times New Roman" w:cs="Times New Roman"/>
          <w:sz w:val="24"/>
          <w:szCs w:val="24"/>
        </w:rPr>
      </w:pPr>
      <w:r w:rsidRPr="00500ECE">
        <w:rPr>
          <w:rFonts w:ascii="Times New Roman" w:hAnsi="Times New Roman" w:cs="Times New Roman"/>
          <w:sz w:val="24"/>
          <w:szCs w:val="24"/>
        </w:rPr>
        <w:t xml:space="preserve">Stoga je sud temeljem članka 433. SZ-a donio rješenje o obustavi skraćenog stečajnog postupka nad dužnikom broj St-22/16-6 od 11. veljače 2016. koje je postalo pravomoćno 27. </w:t>
      </w:r>
      <w:r w:rsidRPr="00500ECE">
        <w:rPr>
          <w:rFonts w:ascii="Times New Roman" w:hAnsi="Times New Roman" w:cs="Times New Roman"/>
          <w:sz w:val="24"/>
          <w:szCs w:val="24"/>
        </w:rPr>
        <w:lastRenderedPageBreak/>
        <w:t xml:space="preserve">veljače 2016. </w:t>
      </w:r>
      <w:r>
        <w:rPr>
          <w:rFonts w:ascii="Times New Roman" w:hAnsi="Times New Roman" w:cs="Times New Roman"/>
          <w:sz w:val="24"/>
          <w:szCs w:val="24"/>
        </w:rPr>
        <w:t xml:space="preserve">Nadalje je </w:t>
      </w:r>
      <w:r w:rsidRPr="00500ECE">
        <w:rPr>
          <w:rFonts w:ascii="Times New Roman" w:hAnsi="Times New Roman" w:cs="Times New Roman"/>
          <w:sz w:val="24"/>
          <w:szCs w:val="24"/>
        </w:rPr>
        <w:t>sud rješenjem St-484/16-2 od 10.5.2016.  pokrenuo prethodni postupak radi utvrđivanja uvjeta za otvaranje stečajnog postupka, te odredio ročište radi izjašnjenja dana 10.6.2016.</w:t>
      </w:r>
      <w:r>
        <w:rPr>
          <w:rFonts w:ascii="Times New Roman" w:hAnsi="Times New Roman" w:cs="Times New Roman"/>
          <w:sz w:val="24"/>
          <w:szCs w:val="24"/>
        </w:rPr>
        <w:t xml:space="preserve"> </w:t>
      </w:r>
      <w:r w:rsidRPr="00500ECE">
        <w:rPr>
          <w:rFonts w:ascii="Times New Roman" w:hAnsi="Times New Roman" w:cs="Times New Roman"/>
          <w:sz w:val="24"/>
          <w:szCs w:val="24"/>
        </w:rPr>
        <w:t>Na ročište radi izjašnjenja nije pristupio direktor dužnika, a zastupnik ŽDO izjavio je da predlaže da sud imenuje privremenog stečajnog upravitelja koji će ispitati gospodarsko-financijsko stanje stečajnog dužnika i stanje imovine, te da li se imovinom dužnika mogu pokriti troškovi stečajnog postupka.</w:t>
      </w:r>
    </w:p>
    <w:p w:rsidR="00DA08F7" w:rsidRDefault="00500ECE" w:rsidP="00500ECE">
      <w:pPr>
        <w:ind w:firstLine="708"/>
        <w:jc w:val="both"/>
        <w:rPr>
          <w:rFonts w:ascii="Times New Roman" w:hAnsi="Times New Roman" w:cs="Times New Roman"/>
          <w:sz w:val="24"/>
          <w:szCs w:val="24"/>
        </w:rPr>
      </w:pPr>
      <w:r w:rsidRPr="00500ECE">
        <w:rPr>
          <w:rFonts w:ascii="Times New Roman" w:hAnsi="Times New Roman" w:cs="Times New Roman"/>
          <w:sz w:val="24"/>
          <w:szCs w:val="24"/>
        </w:rPr>
        <w:t>Sud je rješenjem broj 3 St-484/16-8 od 26.8.2016. imenovao privremenog stečajnog uprav</w:t>
      </w:r>
      <w:r>
        <w:rPr>
          <w:rFonts w:ascii="Times New Roman" w:hAnsi="Times New Roman" w:cs="Times New Roman"/>
          <w:sz w:val="24"/>
          <w:szCs w:val="24"/>
        </w:rPr>
        <w:t>itelja iz čijeg izvješća je proizlazilo postojanje stečajnog razloga i dostatne imovine za otvaranje i vođenje stečajnog postupka.</w:t>
      </w:r>
    </w:p>
    <w:p w:rsidR="00A7626A" w:rsidRDefault="00500ECE" w:rsidP="00500ECE">
      <w:pPr>
        <w:jc w:val="both"/>
        <w:rPr>
          <w:rFonts w:ascii="Times New Roman" w:hAnsi="Times New Roman" w:cs="Times New Roman"/>
          <w:sz w:val="24"/>
          <w:szCs w:val="24"/>
        </w:rPr>
      </w:pPr>
      <w:r>
        <w:rPr>
          <w:rFonts w:ascii="Times New Roman" w:hAnsi="Times New Roman" w:cs="Times New Roman"/>
          <w:sz w:val="24"/>
          <w:szCs w:val="24"/>
        </w:rPr>
        <w:t xml:space="preserve">           </w:t>
      </w:r>
      <w:r w:rsidR="00D201F1" w:rsidRPr="00D201F1">
        <w:rPr>
          <w:rFonts w:ascii="Times New Roman" w:hAnsi="Times New Roman" w:cs="Times New Roman"/>
          <w:sz w:val="24"/>
          <w:szCs w:val="24"/>
        </w:rPr>
        <w:t xml:space="preserve">Slijedom navedenog, dana </w:t>
      </w:r>
      <w:r w:rsidR="00AD7FD7">
        <w:rPr>
          <w:rFonts w:ascii="Times New Roman" w:hAnsi="Times New Roman" w:cs="Times New Roman"/>
          <w:sz w:val="24"/>
          <w:szCs w:val="24"/>
        </w:rPr>
        <w:t>1</w:t>
      </w:r>
      <w:r>
        <w:rPr>
          <w:rFonts w:ascii="Times New Roman" w:hAnsi="Times New Roman" w:cs="Times New Roman"/>
          <w:sz w:val="24"/>
          <w:szCs w:val="24"/>
        </w:rPr>
        <w:t>7</w:t>
      </w:r>
      <w:r w:rsidR="00D201F1" w:rsidRPr="00D201F1">
        <w:rPr>
          <w:rFonts w:ascii="Times New Roman" w:hAnsi="Times New Roman" w:cs="Times New Roman"/>
          <w:sz w:val="24"/>
          <w:szCs w:val="24"/>
        </w:rPr>
        <w:t>.</w:t>
      </w:r>
      <w:r>
        <w:rPr>
          <w:rFonts w:ascii="Times New Roman" w:hAnsi="Times New Roman" w:cs="Times New Roman"/>
          <w:sz w:val="24"/>
          <w:szCs w:val="24"/>
        </w:rPr>
        <w:t>11</w:t>
      </w:r>
      <w:r w:rsidR="00AD7FD7">
        <w:rPr>
          <w:rFonts w:ascii="Times New Roman" w:hAnsi="Times New Roman" w:cs="Times New Roman"/>
          <w:sz w:val="24"/>
          <w:szCs w:val="24"/>
        </w:rPr>
        <w:t>0</w:t>
      </w:r>
      <w:r w:rsidR="00D201F1" w:rsidRPr="00D201F1">
        <w:rPr>
          <w:rFonts w:ascii="Times New Roman" w:hAnsi="Times New Roman" w:cs="Times New Roman"/>
          <w:sz w:val="24"/>
          <w:szCs w:val="24"/>
        </w:rPr>
        <w:t>.2016. doneseno je rješenje</w:t>
      </w:r>
      <w:r w:rsidR="00DA08F7">
        <w:rPr>
          <w:rFonts w:ascii="Times New Roman" w:hAnsi="Times New Roman" w:cs="Times New Roman"/>
          <w:sz w:val="24"/>
          <w:szCs w:val="24"/>
        </w:rPr>
        <w:t xml:space="preserve"> o otvaranju stečajnog postupka te zakazano ispitno i izvještajno ročište za dan </w:t>
      </w:r>
      <w:r>
        <w:rPr>
          <w:rFonts w:ascii="Times New Roman" w:hAnsi="Times New Roman" w:cs="Times New Roman"/>
          <w:sz w:val="24"/>
          <w:szCs w:val="24"/>
        </w:rPr>
        <w:t>08</w:t>
      </w:r>
      <w:r w:rsidR="00DA08F7">
        <w:rPr>
          <w:rFonts w:ascii="Times New Roman" w:hAnsi="Times New Roman" w:cs="Times New Roman"/>
          <w:sz w:val="24"/>
          <w:szCs w:val="24"/>
        </w:rPr>
        <w:t>.</w:t>
      </w:r>
      <w:r>
        <w:rPr>
          <w:rFonts w:ascii="Times New Roman" w:hAnsi="Times New Roman" w:cs="Times New Roman"/>
          <w:sz w:val="24"/>
          <w:szCs w:val="24"/>
        </w:rPr>
        <w:t>02</w:t>
      </w:r>
      <w:r w:rsidR="00DA08F7">
        <w:rPr>
          <w:rFonts w:ascii="Times New Roman" w:hAnsi="Times New Roman" w:cs="Times New Roman"/>
          <w:sz w:val="24"/>
          <w:szCs w:val="24"/>
        </w:rPr>
        <w:t>.201</w:t>
      </w:r>
      <w:r>
        <w:rPr>
          <w:rFonts w:ascii="Times New Roman" w:hAnsi="Times New Roman" w:cs="Times New Roman"/>
          <w:sz w:val="24"/>
          <w:szCs w:val="24"/>
        </w:rPr>
        <w:t>7</w:t>
      </w:r>
      <w:r w:rsidR="00DA08F7">
        <w:rPr>
          <w:rFonts w:ascii="Times New Roman" w:hAnsi="Times New Roman" w:cs="Times New Roman"/>
          <w:sz w:val="24"/>
          <w:szCs w:val="24"/>
        </w:rPr>
        <w:t>. godine.</w:t>
      </w:r>
    </w:p>
    <w:p w:rsidR="00AD7FD7" w:rsidRDefault="00AD7FD7" w:rsidP="00500ECE">
      <w:pPr>
        <w:jc w:val="both"/>
        <w:rPr>
          <w:rFonts w:ascii="Times New Roman" w:hAnsi="Times New Roman" w:cs="Times New Roman"/>
          <w:sz w:val="24"/>
          <w:szCs w:val="24"/>
        </w:rPr>
      </w:pPr>
    </w:p>
    <w:p w:rsidR="00D201F1" w:rsidRPr="00B86148" w:rsidRDefault="00384EC7" w:rsidP="00DC7A77">
      <w:pPr>
        <w:spacing w:after="0"/>
        <w:rPr>
          <w:rFonts w:ascii="Times New Roman" w:hAnsi="Times New Roman" w:cs="Times New Roman"/>
          <w:color w:val="000000" w:themeColor="text1"/>
          <w:sz w:val="24"/>
          <w:szCs w:val="24"/>
        </w:rPr>
      </w:pPr>
      <w:r w:rsidRPr="00B86148">
        <w:rPr>
          <w:rFonts w:ascii="Times New Roman" w:hAnsi="Times New Roman" w:cs="Times New Roman"/>
          <w:color w:val="000000" w:themeColor="text1"/>
          <w:sz w:val="24"/>
          <w:szCs w:val="24"/>
        </w:rPr>
        <w:t>I.2</w:t>
      </w:r>
      <w:r w:rsidR="00D201F1" w:rsidRPr="00B86148">
        <w:rPr>
          <w:rFonts w:ascii="Times New Roman" w:hAnsi="Times New Roman" w:cs="Times New Roman"/>
          <w:color w:val="000000" w:themeColor="text1"/>
          <w:sz w:val="24"/>
          <w:szCs w:val="24"/>
        </w:rPr>
        <w:t>. OSNOVNI PODACI O STEČAJNOM DUŽNIKU</w:t>
      </w:r>
    </w:p>
    <w:p w:rsidR="00DA08F7" w:rsidRPr="00B86148" w:rsidRDefault="00DA08F7" w:rsidP="00DC7A77">
      <w:pPr>
        <w:spacing w:after="0"/>
        <w:rPr>
          <w:rFonts w:ascii="Times New Roman" w:hAnsi="Times New Roman" w:cs="Times New Roman"/>
          <w:color w:val="000000" w:themeColor="text1"/>
          <w:sz w:val="24"/>
          <w:szCs w:val="24"/>
        </w:rPr>
      </w:pPr>
    </w:p>
    <w:p w:rsidR="00384EC7" w:rsidRPr="00B86148" w:rsidRDefault="00D201F1" w:rsidP="00CF26CE">
      <w:pPr>
        <w:spacing w:after="0"/>
        <w:jc w:val="both"/>
        <w:rPr>
          <w:rFonts w:ascii="Times New Roman" w:hAnsi="Times New Roman" w:cs="Times New Roman"/>
          <w:color w:val="000000" w:themeColor="text1"/>
          <w:sz w:val="24"/>
          <w:szCs w:val="24"/>
        </w:rPr>
      </w:pPr>
      <w:r w:rsidRPr="00B86148">
        <w:rPr>
          <w:rFonts w:ascii="Times New Roman" w:hAnsi="Times New Roman" w:cs="Times New Roman"/>
          <w:color w:val="000000" w:themeColor="text1"/>
          <w:sz w:val="24"/>
          <w:szCs w:val="24"/>
        </w:rPr>
        <w:t xml:space="preserve">Dužnik je registriran kao društvo s ograničenom odgovornošću kod Trgovačkog suda u Varaždinu, MBS: </w:t>
      </w:r>
      <w:r w:rsidR="00AD7FD7" w:rsidRPr="00B86148">
        <w:rPr>
          <w:rFonts w:ascii="Times New Roman" w:hAnsi="Times New Roman" w:cs="Times New Roman"/>
          <w:color w:val="000000" w:themeColor="text1"/>
          <w:sz w:val="24"/>
          <w:szCs w:val="24"/>
        </w:rPr>
        <w:t>070</w:t>
      </w:r>
      <w:r w:rsidR="00924FFE">
        <w:rPr>
          <w:rFonts w:ascii="Times New Roman" w:hAnsi="Times New Roman" w:cs="Times New Roman"/>
          <w:color w:val="000000" w:themeColor="text1"/>
          <w:sz w:val="24"/>
          <w:szCs w:val="24"/>
        </w:rPr>
        <w:t>111108</w:t>
      </w:r>
      <w:r w:rsidRPr="00B86148">
        <w:rPr>
          <w:rFonts w:ascii="Times New Roman" w:hAnsi="Times New Roman" w:cs="Times New Roman"/>
          <w:color w:val="000000" w:themeColor="text1"/>
          <w:sz w:val="24"/>
          <w:szCs w:val="24"/>
        </w:rPr>
        <w:t xml:space="preserve">, OIB: </w:t>
      </w:r>
      <w:r w:rsidR="00924FFE">
        <w:rPr>
          <w:rFonts w:ascii="Times New Roman" w:hAnsi="Times New Roman" w:cs="Times New Roman"/>
          <w:color w:val="000000" w:themeColor="text1"/>
          <w:sz w:val="24"/>
          <w:szCs w:val="24"/>
        </w:rPr>
        <w:t>07662021079</w:t>
      </w:r>
      <w:r w:rsidRPr="00B86148">
        <w:rPr>
          <w:rFonts w:ascii="Times New Roman" w:hAnsi="Times New Roman" w:cs="Times New Roman"/>
          <w:color w:val="000000" w:themeColor="text1"/>
          <w:sz w:val="24"/>
          <w:szCs w:val="24"/>
        </w:rPr>
        <w:t>.</w:t>
      </w:r>
      <w:r w:rsidR="00DA08F7" w:rsidRPr="00B86148">
        <w:rPr>
          <w:rFonts w:ascii="Times New Roman" w:hAnsi="Times New Roman" w:cs="Times New Roman"/>
          <w:color w:val="000000" w:themeColor="text1"/>
          <w:sz w:val="24"/>
          <w:szCs w:val="24"/>
        </w:rPr>
        <w:t xml:space="preserve"> </w:t>
      </w:r>
    </w:p>
    <w:p w:rsidR="00384EC7" w:rsidRPr="00B86148" w:rsidRDefault="00DA08F7" w:rsidP="00CF26CE">
      <w:pPr>
        <w:spacing w:after="0"/>
        <w:rPr>
          <w:rFonts w:ascii="Times New Roman" w:hAnsi="Times New Roman" w:cs="Times New Roman"/>
          <w:color w:val="000000" w:themeColor="text1"/>
          <w:sz w:val="24"/>
          <w:szCs w:val="24"/>
        </w:rPr>
      </w:pPr>
      <w:r w:rsidRPr="00B86148">
        <w:rPr>
          <w:rFonts w:ascii="Times New Roman" w:hAnsi="Times New Roman" w:cs="Times New Roman"/>
          <w:color w:val="000000" w:themeColor="text1"/>
          <w:sz w:val="24"/>
          <w:szCs w:val="24"/>
        </w:rPr>
        <w:t xml:space="preserve">Temeljni kapital </w:t>
      </w:r>
      <w:r w:rsidR="00CF26CE">
        <w:rPr>
          <w:rFonts w:ascii="Times New Roman" w:hAnsi="Times New Roman" w:cs="Times New Roman"/>
          <w:color w:val="000000" w:themeColor="text1"/>
          <w:sz w:val="24"/>
          <w:szCs w:val="24"/>
        </w:rPr>
        <w:t>:</w:t>
      </w:r>
      <w:r w:rsidRPr="00B86148">
        <w:rPr>
          <w:rFonts w:ascii="Times New Roman" w:hAnsi="Times New Roman" w:cs="Times New Roman"/>
          <w:color w:val="000000" w:themeColor="text1"/>
          <w:sz w:val="24"/>
          <w:szCs w:val="24"/>
        </w:rPr>
        <w:t xml:space="preserve"> </w:t>
      </w:r>
      <w:r w:rsidR="00924FFE">
        <w:rPr>
          <w:rFonts w:ascii="Times New Roman" w:hAnsi="Times New Roman" w:cs="Times New Roman"/>
          <w:color w:val="000000" w:themeColor="text1"/>
          <w:sz w:val="24"/>
          <w:szCs w:val="24"/>
        </w:rPr>
        <w:t>10,00</w:t>
      </w:r>
      <w:r w:rsidRPr="00B86148">
        <w:rPr>
          <w:rFonts w:ascii="Times New Roman" w:hAnsi="Times New Roman" w:cs="Times New Roman"/>
          <w:color w:val="000000" w:themeColor="text1"/>
          <w:sz w:val="24"/>
          <w:szCs w:val="24"/>
        </w:rPr>
        <w:t xml:space="preserve"> kn. </w:t>
      </w:r>
    </w:p>
    <w:p w:rsidR="00AD7FD7" w:rsidRPr="00B86148" w:rsidRDefault="00DA08F7" w:rsidP="00CF26CE">
      <w:pPr>
        <w:spacing w:after="0"/>
        <w:rPr>
          <w:rFonts w:ascii="Times New Roman" w:hAnsi="Times New Roman" w:cs="Times New Roman"/>
          <w:color w:val="000000" w:themeColor="text1"/>
          <w:sz w:val="24"/>
          <w:szCs w:val="24"/>
        </w:rPr>
      </w:pPr>
      <w:r w:rsidRPr="00B86148">
        <w:rPr>
          <w:rFonts w:ascii="Times New Roman" w:hAnsi="Times New Roman" w:cs="Times New Roman"/>
          <w:color w:val="000000" w:themeColor="text1"/>
          <w:sz w:val="24"/>
          <w:szCs w:val="24"/>
        </w:rPr>
        <w:t xml:space="preserve">Predmet poslovanja: </w:t>
      </w:r>
      <w:r w:rsidR="00AD7FD7" w:rsidRPr="00B86148">
        <w:rPr>
          <w:rFonts w:ascii="Times New Roman" w:hAnsi="Times New Roman" w:cs="Times New Roman"/>
          <w:color w:val="000000" w:themeColor="text1"/>
          <w:sz w:val="24"/>
          <w:szCs w:val="24"/>
        </w:rPr>
        <w:t xml:space="preserve">Kupnja i prodaja robe; Obavljanje trgovačkog posredovanja na domaćem i inozemnom tržištu ; </w:t>
      </w:r>
      <w:r w:rsidR="00924FFE">
        <w:rPr>
          <w:rFonts w:ascii="Times New Roman" w:hAnsi="Times New Roman" w:cs="Times New Roman"/>
          <w:color w:val="000000" w:themeColor="text1"/>
          <w:sz w:val="24"/>
          <w:szCs w:val="24"/>
        </w:rPr>
        <w:t xml:space="preserve">Zastupanje inozemnih tvrtki;  i brojne druge djelatnosti s područja trgovine, ugostiteljstva, građenja, raznih uslužnih i turističkih djelatnosti, poljoprivrede </w:t>
      </w:r>
      <w:r w:rsidR="00AD7FD7" w:rsidRPr="00B86148">
        <w:rPr>
          <w:rFonts w:ascii="Times New Roman" w:hAnsi="Times New Roman" w:cs="Times New Roman"/>
          <w:color w:val="000000" w:themeColor="text1"/>
          <w:sz w:val="24"/>
          <w:szCs w:val="24"/>
        </w:rPr>
        <w:t>i dr.</w:t>
      </w:r>
    </w:p>
    <w:p w:rsidR="00AD7FD7" w:rsidRPr="00B86148" w:rsidRDefault="00B86148" w:rsidP="00CF26CE">
      <w:pPr>
        <w:spacing w:after="0"/>
        <w:rPr>
          <w:rFonts w:ascii="Times New Roman" w:hAnsi="Times New Roman" w:cs="Times New Roman"/>
          <w:color w:val="000000" w:themeColor="text1"/>
          <w:sz w:val="24"/>
          <w:szCs w:val="24"/>
        </w:rPr>
      </w:pPr>
      <w:r w:rsidRPr="00B86148">
        <w:rPr>
          <w:rFonts w:ascii="Times New Roman" w:hAnsi="Times New Roman" w:cs="Times New Roman"/>
          <w:color w:val="000000" w:themeColor="text1"/>
          <w:sz w:val="24"/>
          <w:szCs w:val="24"/>
        </w:rPr>
        <w:t xml:space="preserve">Godina osnivanja:  </w:t>
      </w:r>
      <w:r w:rsidR="00924FFE">
        <w:rPr>
          <w:rFonts w:ascii="Times New Roman" w:hAnsi="Times New Roman" w:cs="Times New Roman"/>
          <w:color w:val="000000" w:themeColor="text1"/>
          <w:sz w:val="24"/>
          <w:szCs w:val="24"/>
        </w:rPr>
        <w:t>2013 (Izjava o osnivanju od 13.05.2013</w:t>
      </w:r>
      <w:r w:rsidRPr="00B86148">
        <w:rPr>
          <w:rFonts w:ascii="Times New Roman" w:hAnsi="Times New Roman" w:cs="Times New Roman"/>
          <w:color w:val="000000" w:themeColor="text1"/>
          <w:sz w:val="24"/>
          <w:szCs w:val="24"/>
        </w:rPr>
        <w:t>. god.</w:t>
      </w:r>
      <w:r w:rsidR="00924FFE">
        <w:rPr>
          <w:rFonts w:ascii="Times New Roman" w:hAnsi="Times New Roman" w:cs="Times New Roman"/>
          <w:color w:val="000000" w:themeColor="text1"/>
          <w:sz w:val="24"/>
          <w:szCs w:val="24"/>
        </w:rPr>
        <w:t>)</w:t>
      </w:r>
    </w:p>
    <w:p w:rsidR="00CF26CE" w:rsidRDefault="00924FFE" w:rsidP="00CF26CE">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Raniji direktori</w:t>
      </w:r>
      <w:r w:rsidR="00384EC7" w:rsidRPr="00B86148">
        <w:rPr>
          <w:rFonts w:ascii="Times New Roman" w:hAnsi="Times New Roman" w:cs="Times New Roman"/>
          <w:color w:val="000000" w:themeColor="text1"/>
          <w:sz w:val="24"/>
          <w:szCs w:val="24"/>
        </w:rPr>
        <w:t>:</w:t>
      </w:r>
      <w:r w:rsidR="00CF26CE" w:rsidRPr="00CF26CE">
        <w:rPr>
          <w:rFonts w:ascii="Times New Roman" w:hAnsi="Times New Roman" w:cs="Times New Roman"/>
          <w:color w:val="000000" w:themeColor="text1"/>
          <w:sz w:val="24"/>
          <w:szCs w:val="24"/>
        </w:rPr>
        <w:t xml:space="preserve"> </w:t>
      </w:r>
      <w:r w:rsidR="00CF26CE">
        <w:rPr>
          <w:rFonts w:ascii="Times New Roman" w:hAnsi="Times New Roman" w:cs="Times New Roman"/>
          <w:color w:val="000000" w:themeColor="text1"/>
          <w:sz w:val="24"/>
          <w:szCs w:val="24"/>
        </w:rPr>
        <w:t xml:space="preserve">  Lazar Matić, Zagreb, Fočanska ul. 4 </w:t>
      </w:r>
    </w:p>
    <w:p w:rsidR="00924FFE" w:rsidRDefault="00CF26CE" w:rsidP="00CF26CE">
      <w:pPr>
        <w:spacing w:after="0"/>
        <w:ind w:firstLine="70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24FFE">
        <w:rPr>
          <w:rFonts w:ascii="Times New Roman" w:hAnsi="Times New Roman" w:cs="Times New Roman"/>
          <w:color w:val="000000" w:themeColor="text1"/>
          <w:sz w:val="24"/>
          <w:szCs w:val="24"/>
        </w:rPr>
        <w:t>(od 13.07.2016 do 17.11.2016)</w:t>
      </w:r>
    </w:p>
    <w:p w:rsidR="00CF26CE" w:rsidRDefault="00CF26CE" w:rsidP="00CF26CE">
      <w:pPr>
        <w:spacing w:after="0"/>
        <w:ind w:left="708" w:firstLine="70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24FFE">
        <w:rPr>
          <w:rFonts w:ascii="Times New Roman" w:hAnsi="Times New Roman" w:cs="Times New Roman"/>
          <w:color w:val="000000" w:themeColor="text1"/>
          <w:sz w:val="24"/>
          <w:szCs w:val="24"/>
        </w:rPr>
        <w:t>Mehmet Tahir Gűnes, Mađarska, 2120 Dunakeszi, Malnas Ut 16</w:t>
      </w:r>
      <w:r w:rsidR="00384EC7" w:rsidRPr="00B86148">
        <w:rPr>
          <w:rFonts w:ascii="Times New Roman" w:hAnsi="Times New Roman" w:cs="Times New Roman"/>
          <w:color w:val="000000" w:themeColor="text1"/>
          <w:sz w:val="24"/>
          <w:szCs w:val="24"/>
        </w:rPr>
        <w:t xml:space="preserve"> </w:t>
      </w:r>
    </w:p>
    <w:p w:rsidR="00924FFE" w:rsidRDefault="00CF26CE" w:rsidP="00CF26CE">
      <w:pPr>
        <w:spacing w:after="0"/>
        <w:ind w:firstLine="70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24FFE">
        <w:rPr>
          <w:rFonts w:ascii="Times New Roman" w:hAnsi="Times New Roman" w:cs="Times New Roman"/>
          <w:color w:val="000000" w:themeColor="text1"/>
          <w:sz w:val="24"/>
          <w:szCs w:val="24"/>
        </w:rPr>
        <w:t>(od 06.05.14.-13.07.16.)</w:t>
      </w:r>
    </w:p>
    <w:p w:rsidR="00CF26CE" w:rsidRDefault="00CF26CE" w:rsidP="00CF26CE">
      <w:pPr>
        <w:spacing w:after="0"/>
        <w:ind w:left="708" w:firstLine="70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24FFE">
        <w:rPr>
          <w:rFonts w:ascii="Times New Roman" w:hAnsi="Times New Roman" w:cs="Times New Roman"/>
          <w:color w:val="000000" w:themeColor="text1"/>
          <w:sz w:val="24"/>
          <w:szCs w:val="24"/>
        </w:rPr>
        <w:t>Damir Šumiga</w:t>
      </w:r>
      <w:r w:rsidR="00AD7FD7" w:rsidRPr="00B86148">
        <w:rPr>
          <w:rFonts w:ascii="Times New Roman" w:hAnsi="Times New Roman" w:cs="Times New Roman"/>
          <w:color w:val="000000" w:themeColor="text1"/>
          <w:sz w:val="24"/>
          <w:szCs w:val="24"/>
        </w:rPr>
        <w:t xml:space="preserve">, </w:t>
      </w:r>
      <w:r w:rsidR="00924FFE">
        <w:rPr>
          <w:rFonts w:ascii="Times New Roman" w:hAnsi="Times New Roman" w:cs="Times New Roman"/>
          <w:color w:val="000000" w:themeColor="text1"/>
          <w:sz w:val="24"/>
          <w:szCs w:val="24"/>
        </w:rPr>
        <w:t>Starigrad</w:t>
      </w:r>
      <w:r w:rsidR="00AD7FD7" w:rsidRPr="00B86148">
        <w:rPr>
          <w:rFonts w:ascii="Times New Roman" w:hAnsi="Times New Roman" w:cs="Times New Roman"/>
          <w:color w:val="000000" w:themeColor="text1"/>
          <w:sz w:val="24"/>
          <w:szCs w:val="24"/>
        </w:rPr>
        <w:t xml:space="preserve">, </w:t>
      </w:r>
      <w:r w:rsidR="00924FFE">
        <w:rPr>
          <w:rFonts w:ascii="Times New Roman" w:hAnsi="Times New Roman" w:cs="Times New Roman"/>
          <w:color w:val="000000" w:themeColor="text1"/>
          <w:sz w:val="24"/>
          <w:szCs w:val="24"/>
        </w:rPr>
        <w:t xml:space="preserve">Krešimirova 51 </w:t>
      </w:r>
    </w:p>
    <w:p w:rsidR="00CF26CE" w:rsidRDefault="00CF26CE" w:rsidP="00CF26CE">
      <w:pPr>
        <w:spacing w:after="0"/>
        <w:ind w:firstLine="70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24FFE">
        <w:rPr>
          <w:rFonts w:ascii="Times New Roman" w:hAnsi="Times New Roman" w:cs="Times New Roman"/>
          <w:color w:val="000000" w:themeColor="text1"/>
          <w:sz w:val="24"/>
          <w:szCs w:val="24"/>
        </w:rPr>
        <w:t>(od osnivanja do 06.05.2014)</w:t>
      </w:r>
    </w:p>
    <w:p w:rsidR="00CF26CE" w:rsidRPr="00CF26CE" w:rsidRDefault="00384EC7" w:rsidP="00CF26CE">
      <w:pPr>
        <w:spacing w:after="0"/>
        <w:rPr>
          <w:rFonts w:ascii="Times New Roman" w:hAnsi="Times New Roman" w:cs="Times New Roman"/>
          <w:color w:val="000000" w:themeColor="text1"/>
          <w:sz w:val="24"/>
          <w:szCs w:val="24"/>
        </w:rPr>
      </w:pPr>
      <w:r w:rsidRPr="00B86148">
        <w:rPr>
          <w:rFonts w:ascii="Times New Roman" w:hAnsi="Times New Roman" w:cs="Times New Roman"/>
          <w:color w:val="000000" w:themeColor="text1"/>
          <w:sz w:val="24"/>
          <w:szCs w:val="24"/>
        </w:rPr>
        <w:t xml:space="preserve">Član društva:     </w:t>
      </w:r>
      <w:r w:rsidR="00CF26CE" w:rsidRPr="00CF26CE">
        <w:rPr>
          <w:rFonts w:ascii="Times New Roman" w:hAnsi="Times New Roman" w:cs="Times New Roman"/>
          <w:color w:val="000000" w:themeColor="text1"/>
          <w:sz w:val="24"/>
          <w:szCs w:val="24"/>
        </w:rPr>
        <w:t xml:space="preserve">Lazar Matić, Zagreb, Fočanska ul. 4 </w:t>
      </w:r>
    </w:p>
    <w:p w:rsidR="00CF26CE" w:rsidRPr="00CF26CE" w:rsidRDefault="00CF26CE" w:rsidP="00CF26CE">
      <w:pPr>
        <w:spacing w:after="0"/>
        <w:rPr>
          <w:rFonts w:ascii="Times New Roman" w:hAnsi="Times New Roman" w:cs="Times New Roman"/>
          <w:color w:val="000000" w:themeColor="text1"/>
          <w:sz w:val="24"/>
          <w:szCs w:val="24"/>
        </w:rPr>
      </w:pPr>
      <w:r w:rsidRPr="00CF26CE">
        <w:rPr>
          <w:rFonts w:ascii="Times New Roman" w:hAnsi="Times New Roman" w:cs="Times New Roman"/>
          <w:color w:val="000000" w:themeColor="text1"/>
          <w:sz w:val="24"/>
          <w:szCs w:val="24"/>
        </w:rPr>
        <w:t xml:space="preserve">                                    (od 13.07.2016 do 17.11.2016)</w:t>
      </w:r>
    </w:p>
    <w:p w:rsidR="00CF26CE" w:rsidRPr="00CF26CE" w:rsidRDefault="00CF26CE" w:rsidP="00CF26CE">
      <w:pPr>
        <w:spacing w:after="0"/>
        <w:ind w:left="708" w:firstLine="70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CF26CE">
        <w:rPr>
          <w:rFonts w:ascii="Times New Roman" w:hAnsi="Times New Roman" w:cs="Times New Roman"/>
          <w:color w:val="000000" w:themeColor="text1"/>
          <w:sz w:val="24"/>
          <w:szCs w:val="24"/>
        </w:rPr>
        <w:t xml:space="preserve">Mehmet Tahir Gűnes, Mađarska, 2120 Dunakeszi, Malnas Ut 16 </w:t>
      </w:r>
    </w:p>
    <w:p w:rsidR="00CF26CE" w:rsidRPr="00CF26CE" w:rsidRDefault="00CF26CE" w:rsidP="00CF26CE">
      <w:pPr>
        <w:spacing w:after="0"/>
        <w:rPr>
          <w:rFonts w:ascii="Times New Roman" w:hAnsi="Times New Roman" w:cs="Times New Roman"/>
          <w:color w:val="000000" w:themeColor="text1"/>
          <w:sz w:val="24"/>
          <w:szCs w:val="24"/>
        </w:rPr>
      </w:pPr>
      <w:r w:rsidRPr="00CF26CE">
        <w:rPr>
          <w:rFonts w:ascii="Times New Roman" w:hAnsi="Times New Roman" w:cs="Times New Roman"/>
          <w:color w:val="000000" w:themeColor="text1"/>
          <w:sz w:val="24"/>
          <w:szCs w:val="24"/>
        </w:rPr>
        <w:t xml:space="preserve">                                    (od 06.05.14.-13.07.16.)</w:t>
      </w:r>
    </w:p>
    <w:p w:rsidR="00CF26CE" w:rsidRPr="00CF26CE" w:rsidRDefault="00CF26CE" w:rsidP="00CF26CE">
      <w:pPr>
        <w:spacing w:after="0"/>
        <w:ind w:left="708" w:firstLine="70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CF26CE">
        <w:rPr>
          <w:rFonts w:ascii="Times New Roman" w:hAnsi="Times New Roman" w:cs="Times New Roman"/>
          <w:color w:val="000000" w:themeColor="text1"/>
          <w:sz w:val="24"/>
          <w:szCs w:val="24"/>
        </w:rPr>
        <w:t xml:space="preserve">Damir Šumiga, Starigrad, Krešimirova 51 </w:t>
      </w:r>
    </w:p>
    <w:p w:rsidR="00CF26CE" w:rsidRDefault="00CF26CE" w:rsidP="00CF26CE">
      <w:pPr>
        <w:spacing w:after="0"/>
        <w:rPr>
          <w:rFonts w:ascii="Times New Roman" w:hAnsi="Times New Roman" w:cs="Times New Roman"/>
          <w:color w:val="000000" w:themeColor="text1"/>
          <w:sz w:val="24"/>
          <w:szCs w:val="24"/>
        </w:rPr>
      </w:pPr>
      <w:r w:rsidRPr="00CF26CE">
        <w:rPr>
          <w:rFonts w:ascii="Times New Roman" w:hAnsi="Times New Roman" w:cs="Times New Roman"/>
          <w:color w:val="000000" w:themeColor="text1"/>
          <w:sz w:val="24"/>
          <w:szCs w:val="24"/>
        </w:rPr>
        <w:t xml:space="preserve">                                    (od osnivanja do 06.05.2014)</w:t>
      </w:r>
    </w:p>
    <w:p w:rsidR="00CF26CE" w:rsidRDefault="00CF26CE" w:rsidP="00CF26CE">
      <w:pPr>
        <w:spacing w:after="0"/>
        <w:rPr>
          <w:rFonts w:ascii="Times New Roman" w:hAnsi="Times New Roman" w:cs="Times New Roman"/>
          <w:color w:val="000000" w:themeColor="text1"/>
          <w:sz w:val="24"/>
          <w:szCs w:val="24"/>
        </w:rPr>
      </w:pPr>
    </w:p>
    <w:p w:rsidR="00384EC7" w:rsidRPr="00B86148" w:rsidRDefault="00384EC7" w:rsidP="00384EC7">
      <w:pPr>
        <w:rPr>
          <w:rFonts w:ascii="Times New Roman" w:hAnsi="Times New Roman" w:cs="Times New Roman"/>
          <w:color w:val="000000" w:themeColor="text1"/>
          <w:sz w:val="24"/>
          <w:szCs w:val="24"/>
        </w:rPr>
      </w:pPr>
      <w:r w:rsidRPr="00B86148">
        <w:rPr>
          <w:rFonts w:ascii="Times New Roman" w:hAnsi="Times New Roman" w:cs="Times New Roman"/>
          <w:color w:val="000000" w:themeColor="text1"/>
          <w:sz w:val="24"/>
          <w:szCs w:val="24"/>
        </w:rPr>
        <w:t>I.3. POSLOVANJE DUŽNIKA I UZROCI PRESTANKA POSLOVANJA</w:t>
      </w:r>
    </w:p>
    <w:p w:rsidR="00384EC7" w:rsidRPr="00B86148" w:rsidRDefault="00384EC7" w:rsidP="005D5B9F">
      <w:pPr>
        <w:rPr>
          <w:rFonts w:ascii="Times New Roman" w:hAnsi="Times New Roman" w:cs="Times New Roman"/>
          <w:color w:val="000000" w:themeColor="text1"/>
          <w:sz w:val="24"/>
          <w:szCs w:val="24"/>
        </w:rPr>
      </w:pPr>
      <w:r w:rsidRPr="00B86148">
        <w:rPr>
          <w:rFonts w:ascii="Times New Roman" w:hAnsi="Times New Roman" w:cs="Times New Roman"/>
          <w:color w:val="000000" w:themeColor="text1"/>
          <w:sz w:val="24"/>
          <w:szCs w:val="24"/>
        </w:rPr>
        <w:t xml:space="preserve">Poslovanje </w:t>
      </w:r>
      <w:r w:rsidR="005D5B9F" w:rsidRPr="00B86148">
        <w:rPr>
          <w:rFonts w:ascii="Times New Roman" w:hAnsi="Times New Roman" w:cs="Times New Roman"/>
          <w:color w:val="000000" w:themeColor="text1"/>
          <w:sz w:val="24"/>
          <w:szCs w:val="24"/>
        </w:rPr>
        <w:t xml:space="preserve">dužnika odvijalo se putem </w:t>
      </w:r>
      <w:r w:rsidR="00B86148" w:rsidRPr="00B86148">
        <w:rPr>
          <w:rFonts w:ascii="Times New Roman" w:hAnsi="Times New Roman" w:cs="Times New Roman"/>
          <w:color w:val="000000" w:themeColor="text1"/>
          <w:sz w:val="24"/>
          <w:szCs w:val="24"/>
        </w:rPr>
        <w:t>2</w:t>
      </w:r>
      <w:r w:rsidR="005D5B9F" w:rsidRPr="00B86148">
        <w:rPr>
          <w:rFonts w:ascii="Times New Roman" w:hAnsi="Times New Roman" w:cs="Times New Roman"/>
          <w:color w:val="000000" w:themeColor="text1"/>
          <w:sz w:val="24"/>
          <w:szCs w:val="24"/>
        </w:rPr>
        <w:t xml:space="preserve"> </w:t>
      </w:r>
      <w:r w:rsidR="00B86148" w:rsidRPr="00B86148">
        <w:rPr>
          <w:rFonts w:ascii="Times New Roman" w:hAnsi="Times New Roman" w:cs="Times New Roman"/>
          <w:color w:val="000000" w:themeColor="text1"/>
          <w:sz w:val="24"/>
          <w:szCs w:val="24"/>
        </w:rPr>
        <w:t>transakcijska</w:t>
      </w:r>
      <w:r w:rsidR="005D5B9F" w:rsidRPr="00B86148">
        <w:rPr>
          <w:rFonts w:ascii="Times New Roman" w:hAnsi="Times New Roman" w:cs="Times New Roman"/>
          <w:color w:val="000000" w:themeColor="text1"/>
          <w:sz w:val="24"/>
          <w:szCs w:val="24"/>
        </w:rPr>
        <w:t xml:space="preserve"> računa i to:</w:t>
      </w:r>
    </w:p>
    <w:tbl>
      <w:tblPr>
        <w:tblW w:w="4988" w:type="pct"/>
        <w:tblCellSpacing w:w="0" w:type="dxa"/>
        <w:tblInd w:w="-60" w:type="dxa"/>
        <w:tblCellMar>
          <w:top w:w="15" w:type="dxa"/>
          <w:left w:w="15" w:type="dxa"/>
          <w:bottom w:w="15" w:type="dxa"/>
          <w:right w:w="15" w:type="dxa"/>
        </w:tblCellMar>
        <w:tblLook w:val="04A0" w:firstRow="1" w:lastRow="0" w:firstColumn="1" w:lastColumn="0" w:noHBand="0" w:noVBand="1"/>
      </w:tblPr>
      <w:tblGrid>
        <w:gridCol w:w="440"/>
        <w:gridCol w:w="2283"/>
        <w:gridCol w:w="1122"/>
        <w:gridCol w:w="1351"/>
        <w:gridCol w:w="2090"/>
        <w:gridCol w:w="1021"/>
        <w:gridCol w:w="461"/>
        <w:gridCol w:w="280"/>
      </w:tblGrid>
      <w:tr w:rsidR="00683D44" w:rsidRPr="00B86148" w:rsidTr="00683D44">
        <w:trPr>
          <w:gridAfter w:val="1"/>
          <w:wAfter w:w="260" w:type="pct"/>
          <w:tblCellSpacing w:w="0" w:type="dxa"/>
        </w:trPr>
        <w:tc>
          <w:tcPr>
            <w:tcW w:w="243" w:type="pct"/>
            <w:tcBorders>
              <w:bottom w:val="single" w:sz="6" w:space="0" w:color="D6D6D6"/>
            </w:tcBorders>
            <w:tcMar>
              <w:top w:w="120" w:type="dxa"/>
              <w:left w:w="0" w:type="dxa"/>
              <w:bottom w:w="75" w:type="dxa"/>
              <w:right w:w="0" w:type="dxa"/>
            </w:tcMar>
            <w:vAlign w:val="center"/>
            <w:hideMark/>
          </w:tcPr>
          <w:p w:rsidR="00B86148" w:rsidRPr="00B86148" w:rsidRDefault="00B86148" w:rsidP="00B86148">
            <w:pPr>
              <w:spacing w:after="0"/>
              <w:rPr>
                <w:rFonts w:ascii="Arial" w:eastAsia="Times New Roman" w:hAnsi="Arial" w:cs="Arial"/>
                <w:b/>
                <w:bCs/>
                <w:color w:val="333333"/>
                <w:sz w:val="18"/>
                <w:szCs w:val="18"/>
                <w:lang w:eastAsia="hr-HR"/>
              </w:rPr>
            </w:pPr>
            <w:r w:rsidRPr="00B86148">
              <w:rPr>
                <w:rFonts w:ascii="Arial" w:eastAsia="Times New Roman" w:hAnsi="Arial" w:cs="Arial"/>
                <w:b/>
                <w:bCs/>
                <w:color w:val="333333"/>
                <w:sz w:val="18"/>
                <w:szCs w:val="18"/>
                <w:lang w:eastAsia="hr-HR"/>
              </w:rPr>
              <w:t>IBAN</w:t>
            </w:r>
          </w:p>
        </w:tc>
        <w:tc>
          <w:tcPr>
            <w:tcW w:w="1261" w:type="pct"/>
            <w:tcBorders>
              <w:bottom w:val="single" w:sz="6" w:space="0" w:color="D6D6D6"/>
            </w:tcBorders>
            <w:tcMar>
              <w:top w:w="120" w:type="dxa"/>
              <w:left w:w="0" w:type="dxa"/>
              <w:bottom w:w="75" w:type="dxa"/>
              <w:right w:w="0" w:type="dxa"/>
            </w:tcMar>
            <w:vAlign w:val="center"/>
            <w:hideMark/>
          </w:tcPr>
          <w:p w:rsidR="00B86148" w:rsidRPr="00B86148" w:rsidRDefault="00B86148" w:rsidP="00B86148">
            <w:pPr>
              <w:spacing w:after="0"/>
              <w:rPr>
                <w:rFonts w:ascii="Arial" w:eastAsia="Times New Roman" w:hAnsi="Arial" w:cs="Arial"/>
                <w:b/>
                <w:bCs/>
                <w:color w:val="333333"/>
                <w:sz w:val="18"/>
                <w:szCs w:val="18"/>
                <w:lang w:eastAsia="hr-HR"/>
              </w:rPr>
            </w:pPr>
            <w:r w:rsidRPr="00B86148">
              <w:rPr>
                <w:rFonts w:ascii="Arial" w:eastAsia="Times New Roman" w:hAnsi="Arial" w:cs="Arial"/>
                <w:b/>
                <w:bCs/>
                <w:color w:val="333333"/>
                <w:sz w:val="18"/>
                <w:szCs w:val="18"/>
                <w:lang w:eastAsia="hr-HR"/>
              </w:rPr>
              <w:t>Račun</w:t>
            </w:r>
          </w:p>
        </w:tc>
        <w:tc>
          <w:tcPr>
            <w:tcW w:w="0" w:type="auto"/>
            <w:tcBorders>
              <w:bottom w:val="single" w:sz="6" w:space="0" w:color="D6D6D6"/>
            </w:tcBorders>
            <w:tcMar>
              <w:top w:w="120" w:type="dxa"/>
              <w:left w:w="0" w:type="dxa"/>
              <w:bottom w:w="75" w:type="dxa"/>
              <w:right w:w="0" w:type="dxa"/>
            </w:tcMar>
            <w:vAlign w:val="center"/>
            <w:hideMark/>
          </w:tcPr>
          <w:p w:rsidR="00B86148" w:rsidRPr="00B86148" w:rsidRDefault="00B86148" w:rsidP="00B86148">
            <w:pPr>
              <w:spacing w:after="0"/>
              <w:rPr>
                <w:rFonts w:ascii="Arial" w:eastAsia="Times New Roman" w:hAnsi="Arial" w:cs="Arial"/>
                <w:b/>
                <w:bCs/>
                <w:color w:val="333333"/>
                <w:sz w:val="18"/>
                <w:szCs w:val="18"/>
                <w:lang w:eastAsia="hr-HR"/>
              </w:rPr>
            </w:pPr>
            <w:r>
              <w:rPr>
                <w:rFonts w:ascii="Arial" w:eastAsia="Times New Roman" w:hAnsi="Arial" w:cs="Arial"/>
                <w:b/>
                <w:bCs/>
                <w:color w:val="333333"/>
                <w:sz w:val="18"/>
                <w:szCs w:val="18"/>
                <w:lang w:eastAsia="hr-HR"/>
              </w:rPr>
              <w:t xml:space="preserve">               </w:t>
            </w:r>
          </w:p>
        </w:tc>
        <w:tc>
          <w:tcPr>
            <w:tcW w:w="0" w:type="auto"/>
            <w:tcBorders>
              <w:bottom w:val="single" w:sz="6" w:space="0" w:color="D6D6D6"/>
            </w:tcBorders>
            <w:tcMar>
              <w:top w:w="120" w:type="dxa"/>
              <w:left w:w="0" w:type="dxa"/>
              <w:bottom w:w="75" w:type="dxa"/>
              <w:right w:w="0" w:type="dxa"/>
            </w:tcMar>
            <w:vAlign w:val="center"/>
            <w:hideMark/>
          </w:tcPr>
          <w:p w:rsidR="00B86148" w:rsidRPr="00B86148" w:rsidRDefault="00B86148" w:rsidP="00B86148">
            <w:pPr>
              <w:spacing w:after="0"/>
              <w:jc w:val="center"/>
              <w:rPr>
                <w:rFonts w:ascii="Arial" w:eastAsia="Times New Roman" w:hAnsi="Arial" w:cs="Arial"/>
                <w:b/>
                <w:bCs/>
                <w:color w:val="333333"/>
                <w:sz w:val="18"/>
                <w:szCs w:val="18"/>
                <w:lang w:eastAsia="hr-HR"/>
              </w:rPr>
            </w:pPr>
            <w:r w:rsidRPr="00B86148">
              <w:rPr>
                <w:rFonts w:ascii="Arial" w:eastAsia="Times New Roman" w:hAnsi="Arial" w:cs="Arial"/>
                <w:b/>
                <w:bCs/>
                <w:color w:val="333333"/>
                <w:sz w:val="18"/>
                <w:szCs w:val="18"/>
                <w:lang w:eastAsia="hr-HR"/>
              </w:rPr>
              <w:t>Banka</w:t>
            </w:r>
            <w:r>
              <w:rPr>
                <w:rFonts w:ascii="Arial" w:eastAsia="Times New Roman" w:hAnsi="Arial" w:cs="Arial"/>
                <w:b/>
                <w:bCs/>
                <w:color w:val="333333"/>
                <w:sz w:val="18"/>
                <w:szCs w:val="18"/>
                <w:lang w:eastAsia="hr-HR"/>
              </w:rPr>
              <w:t xml:space="preserve">     </w:t>
            </w:r>
          </w:p>
        </w:tc>
        <w:tc>
          <w:tcPr>
            <w:tcW w:w="1367" w:type="pct"/>
            <w:tcBorders>
              <w:bottom w:val="single" w:sz="6" w:space="0" w:color="D6D6D6"/>
            </w:tcBorders>
            <w:tcMar>
              <w:top w:w="120" w:type="dxa"/>
              <w:left w:w="0" w:type="dxa"/>
              <w:bottom w:w="75" w:type="dxa"/>
              <w:right w:w="0" w:type="dxa"/>
            </w:tcMar>
            <w:vAlign w:val="center"/>
            <w:hideMark/>
          </w:tcPr>
          <w:p w:rsidR="00B86148" w:rsidRPr="00B86148" w:rsidRDefault="00683D44" w:rsidP="00CF26CE">
            <w:pPr>
              <w:spacing w:after="0"/>
              <w:rPr>
                <w:rFonts w:ascii="Arial" w:eastAsia="Times New Roman" w:hAnsi="Arial" w:cs="Arial"/>
                <w:b/>
                <w:bCs/>
                <w:color w:val="333333"/>
                <w:sz w:val="18"/>
                <w:szCs w:val="18"/>
                <w:lang w:eastAsia="hr-HR"/>
              </w:rPr>
            </w:pPr>
            <w:r>
              <w:rPr>
                <w:rFonts w:ascii="Arial" w:eastAsia="Times New Roman" w:hAnsi="Arial" w:cs="Arial"/>
                <w:b/>
                <w:bCs/>
                <w:color w:val="333333"/>
                <w:sz w:val="18"/>
                <w:szCs w:val="18"/>
                <w:lang w:eastAsia="hr-HR"/>
              </w:rPr>
              <w:t xml:space="preserve">           </w:t>
            </w:r>
            <w:r w:rsidR="00B86148" w:rsidRPr="00B86148">
              <w:rPr>
                <w:rFonts w:ascii="Arial" w:eastAsia="Times New Roman" w:hAnsi="Arial" w:cs="Arial"/>
                <w:b/>
                <w:bCs/>
                <w:color w:val="333333"/>
                <w:sz w:val="18"/>
                <w:szCs w:val="18"/>
                <w:lang w:eastAsia="hr-HR"/>
              </w:rPr>
              <w:t>Otvoren</w:t>
            </w:r>
            <w:r w:rsidR="00B86148">
              <w:rPr>
                <w:rFonts w:ascii="Arial" w:eastAsia="Times New Roman" w:hAnsi="Arial" w:cs="Arial"/>
                <w:b/>
                <w:bCs/>
                <w:color w:val="333333"/>
                <w:sz w:val="18"/>
                <w:szCs w:val="18"/>
                <w:lang w:eastAsia="hr-HR"/>
              </w:rPr>
              <w:t xml:space="preserve">  </w:t>
            </w:r>
          </w:p>
        </w:tc>
        <w:tc>
          <w:tcPr>
            <w:tcW w:w="399" w:type="pct"/>
            <w:gridSpan w:val="2"/>
            <w:tcBorders>
              <w:bottom w:val="single" w:sz="6" w:space="0" w:color="D6D6D6"/>
            </w:tcBorders>
            <w:tcMar>
              <w:top w:w="120" w:type="dxa"/>
              <w:left w:w="0" w:type="dxa"/>
              <w:bottom w:w="75" w:type="dxa"/>
              <w:right w:w="0" w:type="dxa"/>
            </w:tcMar>
            <w:vAlign w:val="center"/>
            <w:hideMark/>
          </w:tcPr>
          <w:p w:rsidR="00B86148" w:rsidRPr="00B86148" w:rsidRDefault="00B86148" w:rsidP="00CF26CE">
            <w:pPr>
              <w:spacing w:after="0"/>
              <w:rPr>
                <w:rFonts w:ascii="Arial" w:eastAsia="Times New Roman" w:hAnsi="Arial" w:cs="Arial"/>
                <w:b/>
                <w:bCs/>
                <w:color w:val="333333"/>
                <w:sz w:val="18"/>
                <w:szCs w:val="18"/>
                <w:lang w:eastAsia="hr-HR"/>
              </w:rPr>
            </w:pPr>
            <w:r>
              <w:rPr>
                <w:rFonts w:ascii="Arial" w:eastAsia="Times New Roman" w:hAnsi="Arial" w:cs="Arial"/>
                <w:b/>
                <w:bCs/>
                <w:color w:val="333333"/>
                <w:sz w:val="18"/>
                <w:szCs w:val="18"/>
                <w:lang w:eastAsia="hr-HR"/>
              </w:rPr>
              <w:t>Ugašen</w:t>
            </w:r>
          </w:p>
        </w:tc>
      </w:tr>
      <w:tr w:rsidR="00CF26CE" w:rsidRPr="00CF26CE" w:rsidTr="00683D44">
        <w:trPr>
          <w:tblCellSpacing w:w="0" w:type="dxa"/>
        </w:trPr>
        <w:tc>
          <w:tcPr>
            <w:tcW w:w="243" w:type="pct"/>
            <w:tcBorders>
              <w:bottom w:val="single" w:sz="6" w:space="0" w:color="D6D6D6"/>
            </w:tcBorders>
            <w:shd w:val="clear" w:color="auto" w:fill="D7E7F8"/>
            <w:tcMar>
              <w:top w:w="60" w:type="dxa"/>
              <w:left w:w="60" w:type="dxa"/>
              <w:bottom w:w="60" w:type="dxa"/>
              <w:right w:w="60" w:type="dxa"/>
            </w:tcMar>
            <w:vAlign w:val="center"/>
            <w:hideMark/>
          </w:tcPr>
          <w:p w:rsidR="00CF26CE" w:rsidRPr="00CF26CE" w:rsidRDefault="00CF26CE" w:rsidP="00CF26CE">
            <w:pPr>
              <w:spacing w:after="0"/>
              <w:jc w:val="right"/>
              <w:rPr>
                <w:rFonts w:ascii="Arial" w:eastAsia="Times New Roman" w:hAnsi="Arial" w:cs="Arial"/>
                <w:b/>
                <w:bCs/>
                <w:color w:val="333333"/>
                <w:sz w:val="18"/>
                <w:szCs w:val="18"/>
                <w:lang w:eastAsia="hr-HR"/>
              </w:rPr>
            </w:pPr>
            <w:r w:rsidRPr="00CF26CE">
              <w:rPr>
                <w:rFonts w:ascii="Arial" w:eastAsia="Times New Roman" w:hAnsi="Arial" w:cs="Arial"/>
                <w:b/>
                <w:bCs/>
                <w:color w:val="333333"/>
                <w:sz w:val="18"/>
                <w:szCs w:val="18"/>
                <w:lang w:eastAsia="hr-HR"/>
              </w:rPr>
              <w:t>1.</w:t>
            </w:r>
          </w:p>
        </w:tc>
        <w:tc>
          <w:tcPr>
            <w:tcW w:w="1261" w:type="pct"/>
            <w:tcBorders>
              <w:bottom w:val="single" w:sz="6" w:space="0" w:color="D6D6D6"/>
            </w:tcBorders>
            <w:shd w:val="clear" w:color="auto" w:fill="D7E7F8"/>
            <w:tcMar>
              <w:top w:w="60" w:type="dxa"/>
              <w:left w:w="60" w:type="dxa"/>
              <w:bottom w:w="60" w:type="dxa"/>
              <w:right w:w="60" w:type="dxa"/>
            </w:tcMar>
            <w:vAlign w:val="center"/>
            <w:hideMark/>
          </w:tcPr>
          <w:p w:rsidR="00CF26CE" w:rsidRPr="00CF26CE" w:rsidRDefault="00CF26CE" w:rsidP="00CF26CE">
            <w:pPr>
              <w:spacing w:after="0"/>
              <w:rPr>
                <w:rFonts w:ascii="Arial" w:eastAsia="Times New Roman" w:hAnsi="Arial" w:cs="Arial"/>
                <w:color w:val="333333"/>
                <w:sz w:val="18"/>
                <w:szCs w:val="18"/>
                <w:lang w:eastAsia="hr-HR"/>
              </w:rPr>
            </w:pPr>
            <w:r w:rsidRPr="00CF26CE">
              <w:rPr>
                <w:rFonts w:ascii="Arial" w:eastAsia="Times New Roman" w:hAnsi="Arial" w:cs="Arial"/>
                <w:color w:val="333333"/>
                <w:sz w:val="18"/>
                <w:szCs w:val="18"/>
                <w:lang w:eastAsia="hr-HR"/>
              </w:rPr>
              <w:t>HR6125030071100081641</w:t>
            </w:r>
          </w:p>
        </w:tc>
        <w:tc>
          <w:tcPr>
            <w:tcW w:w="0" w:type="auto"/>
            <w:tcBorders>
              <w:bottom w:val="single" w:sz="6" w:space="0" w:color="D6D6D6"/>
            </w:tcBorders>
            <w:shd w:val="clear" w:color="auto" w:fill="D7E7F8"/>
            <w:tcMar>
              <w:top w:w="60" w:type="dxa"/>
              <w:left w:w="60" w:type="dxa"/>
              <w:bottom w:w="60" w:type="dxa"/>
              <w:right w:w="60" w:type="dxa"/>
            </w:tcMar>
            <w:vAlign w:val="center"/>
            <w:hideMark/>
          </w:tcPr>
          <w:p w:rsidR="00CF26CE" w:rsidRPr="00CF26CE" w:rsidRDefault="00CF26CE" w:rsidP="00CF26CE">
            <w:pPr>
              <w:spacing w:after="0"/>
              <w:rPr>
                <w:rFonts w:ascii="Arial" w:eastAsia="Times New Roman" w:hAnsi="Arial" w:cs="Arial"/>
                <w:color w:val="333333"/>
                <w:sz w:val="18"/>
                <w:szCs w:val="18"/>
                <w:lang w:eastAsia="hr-HR"/>
              </w:rPr>
            </w:pPr>
            <w:r w:rsidRPr="00CF26CE">
              <w:rPr>
                <w:rFonts w:ascii="Arial" w:eastAsia="Times New Roman" w:hAnsi="Arial" w:cs="Arial"/>
                <w:color w:val="333333"/>
                <w:sz w:val="18"/>
                <w:szCs w:val="18"/>
                <w:lang w:eastAsia="hr-HR"/>
              </w:rPr>
              <w:t>2503007-1100081641</w:t>
            </w:r>
          </w:p>
        </w:tc>
        <w:tc>
          <w:tcPr>
            <w:tcW w:w="0" w:type="auto"/>
            <w:tcBorders>
              <w:bottom w:val="single" w:sz="6" w:space="0" w:color="D6D6D6"/>
            </w:tcBorders>
            <w:shd w:val="clear" w:color="auto" w:fill="D7E7F8"/>
            <w:tcMar>
              <w:top w:w="60" w:type="dxa"/>
              <w:left w:w="60" w:type="dxa"/>
              <w:bottom w:w="60" w:type="dxa"/>
              <w:right w:w="60" w:type="dxa"/>
            </w:tcMar>
            <w:vAlign w:val="center"/>
            <w:hideMark/>
          </w:tcPr>
          <w:p w:rsidR="00CF26CE" w:rsidRPr="00CF26CE" w:rsidRDefault="00CF26CE" w:rsidP="00CF26CE">
            <w:pPr>
              <w:spacing w:after="0"/>
              <w:rPr>
                <w:rFonts w:ascii="Arial" w:eastAsia="Times New Roman" w:hAnsi="Arial" w:cs="Arial"/>
                <w:color w:val="333333"/>
                <w:sz w:val="18"/>
                <w:szCs w:val="18"/>
                <w:lang w:eastAsia="hr-HR"/>
              </w:rPr>
            </w:pPr>
            <w:r w:rsidRPr="00CF26CE">
              <w:rPr>
                <w:rFonts w:ascii="Arial" w:eastAsia="Times New Roman" w:hAnsi="Arial" w:cs="Arial"/>
                <w:color w:val="333333"/>
                <w:sz w:val="18"/>
                <w:szCs w:val="18"/>
                <w:lang w:eastAsia="hr-HR"/>
              </w:rPr>
              <w:t>SBERBANK d.d. Zagreb</w:t>
            </w:r>
          </w:p>
        </w:tc>
        <w:tc>
          <w:tcPr>
            <w:tcW w:w="0" w:type="auto"/>
            <w:tcBorders>
              <w:bottom w:val="single" w:sz="6" w:space="0" w:color="D6D6D6"/>
            </w:tcBorders>
            <w:shd w:val="clear" w:color="auto" w:fill="D7E7F8"/>
            <w:tcMar>
              <w:top w:w="60" w:type="dxa"/>
              <w:left w:w="60" w:type="dxa"/>
              <w:bottom w:w="60" w:type="dxa"/>
              <w:right w:w="60" w:type="dxa"/>
            </w:tcMar>
            <w:vAlign w:val="center"/>
            <w:hideMark/>
          </w:tcPr>
          <w:p w:rsidR="00CF26CE" w:rsidRPr="00CF26CE" w:rsidRDefault="00CF26CE" w:rsidP="00CF26CE">
            <w:pPr>
              <w:spacing w:after="0"/>
              <w:jc w:val="center"/>
              <w:rPr>
                <w:rFonts w:ascii="Arial" w:eastAsia="Times New Roman" w:hAnsi="Arial" w:cs="Arial"/>
                <w:color w:val="333333"/>
                <w:sz w:val="18"/>
                <w:szCs w:val="18"/>
                <w:lang w:eastAsia="hr-HR"/>
              </w:rPr>
            </w:pPr>
            <w:r w:rsidRPr="00CF26CE">
              <w:rPr>
                <w:rFonts w:ascii="Arial" w:eastAsia="Times New Roman" w:hAnsi="Arial" w:cs="Arial"/>
                <w:color w:val="333333"/>
                <w:sz w:val="18"/>
                <w:szCs w:val="18"/>
                <w:lang w:eastAsia="hr-HR"/>
              </w:rPr>
              <w:t>30.09.2013.</w:t>
            </w:r>
          </w:p>
        </w:tc>
        <w:tc>
          <w:tcPr>
            <w:tcW w:w="0" w:type="auto"/>
            <w:tcBorders>
              <w:bottom w:val="single" w:sz="6" w:space="0" w:color="D6D6D6"/>
            </w:tcBorders>
            <w:shd w:val="clear" w:color="auto" w:fill="D7E7F8"/>
            <w:tcMar>
              <w:top w:w="60" w:type="dxa"/>
              <w:left w:w="60" w:type="dxa"/>
              <w:bottom w:w="60" w:type="dxa"/>
              <w:right w:w="60" w:type="dxa"/>
            </w:tcMar>
            <w:vAlign w:val="center"/>
            <w:hideMark/>
          </w:tcPr>
          <w:p w:rsidR="00CF26CE" w:rsidRPr="00CF26CE" w:rsidRDefault="00CF26CE" w:rsidP="00CF26CE">
            <w:pPr>
              <w:spacing w:after="0"/>
              <w:rPr>
                <w:rFonts w:ascii="Arial" w:eastAsia="Times New Roman" w:hAnsi="Arial" w:cs="Arial"/>
                <w:color w:val="333333"/>
                <w:sz w:val="18"/>
                <w:szCs w:val="18"/>
                <w:lang w:eastAsia="hr-HR"/>
              </w:rPr>
            </w:pPr>
            <w:r w:rsidRPr="00CF26CE">
              <w:rPr>
                <w:rFonts w:ascii="Arial" w:eastAsia="Times New Roman" w:hAnsi="Arial" w:cs="Arial"/>
                <w:color w:val="333333"/>
                <w:sz w:val="18"/>
                <w:szCs w:val="18"/>
                <w:lang w:eastAsia="hr-HR"/>
              </w:rPr>
              <w:t> </w:t>
            </w:r>
            <w:r>
              <w:rPr>
                <w:rFonts w:ascii="Arial" w:eastAsia="Times New Roman" w:hAnsi="Arial" w:cs="Arial"/>
                <w:color w:val="333333"/>
                <w:sz w:val="18"/>
                <w:szCs w:val="18"/>
                <w:lang w:eastAsia="hr-HR"/>
              </w:rPr>
              <w:t xml:space="preserve">  </w:t>
            </w:r>
          </w:p>
        </w:tc>
        <w:tc>
          <w:tcPr>
            <w:tcW w:w="360" w:type="pct"/>
            <w:tcBorders>
              <w:bottom w:val="single" w:sz="6" w:space="0" w:color="D6D6D6"/>
            </w:tcBorders>
            <w:shd w:val="clear" w:color="auto" w:fill="D7E7F8"/>
            <w:tcMar>
              <w:top w:w="60" w:type="dxa"/>
              <w:left w:w="60" w:type="dxa"/>
              <w:bottom w:w="60" w:type="dxa"/>
              <w:right w:w="60" w:type="dxa"/>
            </w:tcMar>
            <w:vAlign w:val="center"/>
          </w:tcPr>
          <w:p w:rsidR="00CF26CE" w:rsidRPr="00CF26CE" w:rsidRDefault="00CF26CE" w:rsidP="00CF26CE">
            <w:pPr>
              <w:spacing w:after="0"/>
              <w:rPr>
                <w:rFonts w:ascii="Arial" w:eastAsia="Times New Roman" w:hAnsi="Arial" w:cs="Arial"/>
                <w:color w:val="333333"/>
                <w:sz w:val="18"/>
                <w:szCs w:val="18"/>
                <w:lang w:eastAsia="hr-HR"/>
              </w:rPr>
            </w:pPr>
          </w:p>
        </w:tc>
        <w:tc>
          <w:tcPr>
            <w:tcW w:w="260" w:type="pct"/>
            <w:tcBorders>
              <w:bottom w:val="single" w:sz="6" w:space="0" w:color="D6D6D6"/>
            </w:tcBorders>
            <w:shd w:val="clear" w:color="auto" w:fill="D7E7F8"/>
            <w:tcMar>
              <w:top w:w="60" w:type="dxa"/>
              <w:left w:w="60" w:type="dxa"/>
              <w:bottom w:w="60" w:type="dxa"/>
              <w:right w:w="60" w:type="dxa"/>
            </w:tcMar>
            <w:vAlign w:val="center"/>
          </w:tcPr>
          <w:p w:rsidR="00CF26CE" w:rsidRPr="00CF26CE" w:rsidRDefault="00CF26CE" w:rsidP="00CF26CE">
            <w:pPr>
              <w:spacing w:after="0"/>
              <w:jc w:val="center"/>
              <w:rPr>
                <w:rFonts w:ascii="Arial" w:eastAsia="Times New Roman" w:hAnsi="Arial" w:cs="Arial"/>
                <w:color w:val="333333"/>
                <w:sz w:val="18"/>
                <w:szCs w:val="18"/>
                <w:lang w:eastAsia="hr-HR"/>
              </w:rPr>
            </w:pPr>
          </w:p>
        </w:tc>
      </w:tr>
      <w:tr w:rsidR="00683D44" w:rsidRPr="00CF26CE" w:rsidTr="00683D44">
        <w:trPr>
          <w:tblCellSpacing w:w="0" w:type="dxa"/>
        </w:trPr>
        <w:tc>
          <w:tcPr>
            <w:tcW w:w="243" w:type="pct"/>
            <w:tcBorders>
              <w:bottom w:val="single" w:sz="6" w:space="0" w:color="D6D6D6"/>
            </w:tcBorders>
            <w:shd w:val="clear" w:color="auto" w:fill="FFFFFF"/>
            <w:tcMar>
              <w:top w:w="60" w:type="dxa"/>
              <w:left w:w="60" w:type="dxa"/>
              <w:bottom w:w="60" w:type="dxa"/>
              <w:right w:w="60" w:type="dxa"/>
            </w:tcMar>
            <w:vAlign w:val="center"/>
            <w:hideMark/>
          </w:tcPr>
          <w:p w:rsidR="00CF26CE" w:rsidRPr="00CF26CE" w:rsidRDefault="00CF26CE" w:rsidP="00CF26CE">
            <w:pPr>
              <w:spacing w:after="0"/>
              <w:jc w:val="right"/>
              <w:rPr>
                <w:rFonts w:ascii="Arial" w:eastAsia="Times New Roman" w:hAnsi="Arial" w:cs="Arial"/>
                <w:b/>
                <w:bCs/>
                <w:color w:val="333333"/>
                <w:sz w:val="18"/>
                <w:szCs w:val="18"/>
                <w:lang w:eastAsia="hr-HR"/>
              </w:rPr>
            </w:pPr>
            <w:r w:rsidRPr="00CF26CE">
              <w:rPr>
                <w:rFonts w:ascii="Arial" w:eastAsia="Times New Roman" w:hAnsi="Arial" w:cs="Arial"/>
                <w:b/>
                <w:bCs/>
                <w:color w:val="333333"/>
                <w:sz w:val="18"/>
                <w:szCs w:val="18"/>
                <w:lang w:eastAsia="hr-HR"/>
              </w:rPr>
              <w:t>2.</w:t>
            </w:r>
          </w:p>
        </w:tc>
        <w:tc>
          <w:tcPr>
            <w:tcW w:w="1261" w:type="pct"/>
            <w:tcBorders>
              <w:bottom w:val="single" w:sz="6" w:space="0" w:color="D6D6D6"/>
            </w:tcBorders>
            <w:shd w:val="clear" w:color="auto" w:fill="FFFFFF"/>
            <w:tcMar>
              <w:top w:w="60" w:type="dxa"/>
              <w:left w:w="60" w:type="dxa"/>
              <w:bottom w:w="60" w:type="dxa"/>
              <w:right w:w="60" w:type="dxa"/>
            </w:tcMar>
            <w:vAlign w:val="center"/>
            <w:hideMark/>
          </w:tcPr>
          <w:p w:rsidR="00CF26CE" w:rsidRPr="00CF26CE" w:rsidRDefault="00CF26CE" w:rsidP="00CF26CE">
            <w:pPr>
              <w:spacing w:after="0"/>
              <w:rPr>
                <w:rFonts w:ascii="Arial" w:eastAsia="Times New Roman" w:hAnsi="Arial" w:cs="Arial"/>
                <w:color w:val="333333"/>
                <w:sz w:val="18"/>
                <w:szCs w:val="18"/>
                <w:lang w:eastAsia="hr-HR"/>
              </w:rPr>
            </w:pPr>
            <w:r w:rsidRPr="00CF26CE">
              <w:rPr>
                <w:rFonts w:ascii="Arial" w:eastAsia="Times New Roman" w:hAnsi="Arial" w:cs="Arial"/>
                <w:color w:val="333333"/>
                <w:sz w:val="18"/>
                <w:szCs w:val="18"/>
                <w:lang w:eastAsia="hr-HR"/>
              </w:rPr>
              <w:t>HR4523600001102403008</w:t>
            </w:r>
          </w:p>
        </w:tc>
        <w:tc>
          <w:tcPr>
            <w:tcW w:w="0" w:type="auto"/>
            <w:tcBorders>
              <w:bottom w:val="single" w:sz="6" w:space="0" w:color="D6D6D6"/>
            </w:tcBorders>
            <w:shd w:val="clear" w:color="auto" w:fill="FFFFFF"/>
            <w:tcMar>
              <w:top w:w="60" w:type="dxa"/>
              <w:left w:w="60" w:type="dxa"/>
              <w:bottom w:w="60" w:type="dxa"/>
              <w:right w:w="60" w:type="dxa"/>
            </w:tcMar>
            <w:vAlign w:val="center"/>
            <w:hideMark/>
          </w:tcPr>
          <w:p w:rsidR="00CF26CE" w:rsidRPr="00CF26CE" w:rsidRDefault="00CF26CE" w:rsidP="00CF26CE">
            <w:pPr>
              <w:spacing w:after="0"/>
              <w:rPr>
                <w:rFonts w:ascii="Arial" w:eastAsia="Times New Roman" w:hAnsi="Arial" w:cs="Arial"/>
                <w:color w:val="333333"/>
                <w:sz w:val="18"/>
                <w:szCs w:val="18"/>
                <w:lang w:eastAsia="hr-HR"/>
              </w:rPr>
            </w:pPr>
            <w:r w:rsidRPr="00CF26CE">
              <w:rPr>
                <w:rFonts w:ascii="Arial" w:eastAsia="Times New Roman" w:hAnsi="Arial" w:cs="Arial"/>
                <w:color w:val="333333"/>
                <w:sz w:val="18"/>
                <w:szCs w:val="18"/>
                <w:lang w:eastAsia="hr-HR"/>
              </w:rPr>
              <w:t>2360000-1102403008</w:t>
            </w:r>
          </w:p>
        </w:tc>
        <w:tc>
          <w:tcPr>
            <w:tcW w:w="0" w:type="auto"/>
            <w:tcBorders>
              <w:bottom w:val="single" w:sz="6" w:space="0" w:color="D6D6D6"/>
            </w:tcBorders>
            <w:shd w:val="clear" w:color="auto" w:fill="FFFFFF"/>
            <w:tcMar>
              <w:top w:w="60" w:type="dxa"/>
              <w:left w:w="60" w:type="dxa"/>
              <w:bottom w:w="60" w:type="dxa"/>
              <w:right w:w="60" w:type="dxa"/>
            </w:tcMar>
            <w:vAlign w:val="center"/>
            <w:hideMark/>
          </w:tcPr>
          <w:p w:rsidR="00CF26CE" w:rsidRPr="00CF26CE" w:rsidRDefault="00CF26CE" w:rsidP="00CF26CE">
            <w:pPr>
              <w:spacing w:after="0"/>
              <w:rPr>
                <w:rFonts w:ascii="Arial" w:eastAsia="Times New Roman" w:hAnsi="Arial" w:cs="Arial"/>
                <w:color w:val="333333"/>
                <w:sz w:val="18"/>
                <w:szCs w:val="18"/>
                <w:lang w:eastAsia="hr-HR"/>
              </w:rPr>
            </w:pPr>
            <w:r w:rsidRPr="00CF26CE">
              <w:rPr>
                <w:rFonts w:ascii="Arial" w:eastAsia="Times New Roman" w:hAnsi="Arial" w:cs="Arial"/>
                <w:color w:val="333333"/>
                <w:sz w:val="18"/>
                <w:szCs w:val="18"/>
                <w:lang w:eastAsia="hr-HR"/>
              </w:rPr>
              <w:t>ZAGREBAČKA BANKA d.d. Zagreb</w:t>
            </w:r>
          </w:p>
        </w:tc>
        <w:tc>
          <w:tcPr>
            <w:tcW w:w="0" w:type="auto"/>
            <w:tcBorders>
              <w:bottom w:val="single" w:sz="6" w:space="0" w:color="D6D6D6"/>
            </w:tcBorders>
            <w:shd w:val="clear" w:color="auto" w:fill="FFFFFF"/>
            <w:tcMar>
              <w:top w:w="60" w:type="dxa"/>
              <w:left w:w="60" w:type="dxa"/>
              <w:bottom w:w="60" w:type="dxa"/>
              <w:right w:w="60" w:type="dxa"/>
            </w:tcMar>
            <w:vAlign w:val="center"/>
            <w:hideMark/>
          </w:tcPr>
          <w:p w:rsidR="00CF26CE" w:rsidRPr="00CF26CE" w:rsidRDefault="00CF26CE" w:rsidP="00CF26CE">
            <w:pPr>
              <w:spacing w:after="0"/>
              <w:jc w:val="center"/>
              <w:rPr>
                <w:rFonts w:ascii="Arial" w:eastAsia="Times New Roman" w:hAnsi="Arial" w:cs="Arial"/>
                <w:color w:val="333333"/>
                <w:sz w:val="18"/>
                <w:szCs w:val="18"/>
                <w:lang w:eastAsia="hr-HR"/>
              </w:rPr>
            </w:pPr>
            <w:r w:rsidRPr="00CF26CE">
              <w:rPr>
                <w:rFonts w:ascii="Arial" w:eastAsia="Times New Roman" w:hAnsi="Arial" w:cs="Arial"/>
                <w:color w:val="333333"/>
                <w:sz w:val="18"/>
                <w:szCs w:val="18"/>
                <w:lang w:eastAsia="hr-HR"/>
              </w:rPr>
              <w:t>03.03.2014.</w:t>
            </w:r>
          </w:p>
        </w:tc>
        <w:tc>
          <w:tcPr>
            <w:tcW w:w="0" w:type="auto"/>
            <w:tcBorders>
              <w:bottom w:val="single" w:sz="6" w:space="0" w:color="D6D6D6"/>
            </w:tcBorders>
            <w:shd w:val="clear" w:color="auto" w:fill="FFFFFF"/>
            <w:tcMar>
              <w:top w:w="60" w:type="dxa"/>
              <w:left w:w="60" w:type="dxa"/>
              <w:bottom w:w="60" w:type="dxa"/>
              <w:right w:w="60" w:type="dxa"/>
            </w:tcMar>
            <w:vAlign w:val="center"/>
            <w:hideMark/>
          </w:tcPr>
          <w:p w:rsidR="00CF26CE" w:rsidRPr="00CF26CE" w:rsidRDefault="00683D44" w:rsidP="00683D44">
            <w:pPr>
              <w:spacing w:after="0"/>
              <w:rPr>
                <w:rFonts w:ascii="Arial" w:eastAsia="Times New Roman" w:hAnsi="Arial" w:cs="Arial"/>
                <w:color w:val="333333"/>
                <w:sz w:val="18"/>
                <w:szCs w:val="18"/>
                <w:lang w:eastAsia="hr-HR"/>
              </w:rPr>
            </w:pPr>
            <w:r>
              <w:rPr>
                <w:rFonts w:ascii="Arial" w:eastAsia="Times New Roman" w:hAnsi="Arial" w:cs="Arial"/>
                <w:color w:val="333333"/>
                <w:sz w:val="18"/>
                <w:szCs w:val="18"/>
                <w:lang w:eastAsia="hr-HR"/>
              </w:rPr>
              <w:t>07.</w:t>
            </w:r>
            <w:r w:rsidR="00CF26CE" w:rsidRPr="00CF26CE">
              <w:rPr>
                <w:rFonts w:ascii="Arial" w:eastAsia="Times New Roman" w:hAnsi="Arial" w:cs="Arial"/>
                <w:color w:val="333333"/>
                <w:sz w:val="18"/>
                <w:szCs w:val="18"/>
                <w:lang w:eastAsia="hr-HR"/>
              </w:rPr>
              <w:t>08.2015</w:t>
            </w:r>
          </w:p>
        </w:tc>
        <w:tc>
          <w:tcPr>
            <w:tcW w:w="360" w:type="pct"/>
            <w:shd w:val="clear" w:color="auto" w:fill="FFFFFF"/>
            <w:vAlign w:val="center"/>
          </w:tcPr>
          <w:p w:rsidR="00CF26CE" w:rsidRPr="00CF26CE" w:rsidRDefault="00CF26CE" w:rsidP="00CF26CE">
            <w:pPr>
              <w:spacing w:after="0"/>
              <w:rPr>
                <w:rFonts w:ascii="Times New Roman" w:eastAsia="Times New Roman" w:hAnsi="Times New Roman" w:cs="Times New Roman"/>
                <w:sz w:val="20"/>
                <w:szCs w:val="20"/>
                <w:lang w:eastAsia="hr-HR"/>
              </w:rPr>
            </w:pPr>
          </w:p>
        </w:tc>
        <w:tc>
          <w:tcPr>
            <w:tcW w:w="260" w:type="pct"/>
            <w:shd w:val="clear" w:color="auto" w:fill="FFFFFF"/>
            <w:vAlign w:val="center"/>
            <w:hideMark/>
          </w:tcPr>
          <w:p w:rsidR="00CF26CE" w:rsidRPr="00CF26CE" w:rsidRDefault="00CF26CE" w:rsidP="00CF26CE">
            <w:pPr>
              <w:spacing w:after="0"/>
              <w:rPr>
                <w:rFonts w:ascii="Times New Roman" w:eastAsia="Times New Roman" w:hAnsi="Times New Roman" w:cs="Times New Roman"/>
                <w:sz w:val="20"/>
                <w:szCs w:val="20"/>
                <w:lang w:eastAsia="hr-HR"/>
              </w:rPr>
            </w:pPr>
          </w:p>
        </w:tc>
      </w:tr>
    </w:tbl>
    <w:p w:rsidR="00C0464F" w:rsidRDefault="00C0464F" w:rsidP="001A28B5">
      <w:pPr>
        <w:ind w:firstLine="708"/>
        <w:rPr>
          <w:rFonts w:ascii="Times New Roman" w:hAnsi="Times New Roman" w:cs="Times New Roman"/>
          <w:color w:val="000000" w:themeColor="text1"/>
          <w:sz w:val="24"/>
          <w:szCs w:val="24"/>
        </w:rPr>
      </w:pPr>
    </w:p>
    <w:p w:rsidR="00B86148" w:rsidRPr="00B86148" w:rsidRDefault="00B86148" w:rsidP="001A28B5">
      <w:pPr>
        <w:ind w:firstLine="708"/>
        <w:rPr>
          <w:rFonts w:ascii="Times New Roman" w:hAnsi="Times New Roman" w:cs="Times New Roman"/>
          <w:color w:val="000000" w:themeColor="text1"/>
          <w:sz w:val="24"/>
          <w:szCs w:val="24"/>
        </w:rPr>
      </w:pPr>
      <w:r w:rsidRPr="00B86148">
        <w:rPr>
          <w:rFonts w:ascii="Times New Roman" w:hAnsi="Times New Roman" w:cs="Times New Roman"/>
          <w:color w:val="000000" w:themeColor="text1"/>
          <w:sz w:val="24"/>
          <w:szCs w:val="24"/>
        </w:rPr>
        <w:t xml:space="preserve">Računi su blokirani </w:t>
      </w:r>
      <w:r w:rsidR="00683D44">
        <w:rPr>
          <w:rFonts w:ascii="Times New Roman" w:hAnsi="Times New Roman" w:cs="Times New Roman"/>
          <w:color w:val="000000" w:themeColor="text1"/>
          <w:sz w:val="24"/>
          <w:szCs w:val="24"/>
        </w:rPr>
        <w:t>od</w:t>
      </w:r>
      <w:r w:rsidRPr="00B86148">
        <w:rPr>
          <w:rFonts w:ascii="Times New Roman" w:hAnsi="Times New Roman" w:cs="Times New Roman"/>
          <w:color w:val="000000" w:themeColor="text1"/>
          <w:sz w:val="24"/>
          <w:szCs w:val="24"/>
        </w:rPr>
        <w:t xml:space="preserve"> </w:t>
      </w:r>
      <w:r w:rsidR="00683D44">
        <w:rPr>
          <w:rFonts w:ascii="Times New Roman" w:hAnsi="Times New Roman" w:cs="Times New Roman"/>
          <w:color w:val="000000" w:themeColor="text1"/>
          <w:sz w:val="24"/>
          <w:szCs w:val="24"/>
        </w:rPr>
        <w:t>09</w:t>
      </w:r>
      <w:r w:rsidRPr="00B86148">
        <w:rPr>
          <w:rFonts w:ascii="Times New Roman" w:hAnsi="Times New Roman" w:cs="Times New Roman"/>
          <w:color w:val="000000" w:themeColor="text1"/>
          <w:sz w:val="24"/>
          <w:szCs w:val="24"/>
        </w:rPr>
        <w:t xml:space="preserve">.10.2014. </w:t>
      </w:r>
      <w:r w:rsidR="00683D44">
        <w:rPr>
          <w:rFonts w:ascii="Times New Roman" w:hAnsi="Times New Roman" w:cs="Times New Roman"/>
          <w:color w:val="000000" w:themeColor="text1"/>
          <w:sz w:val="24"/>
          <w:szCs w:val="24"/>
        </w:rPr>
        <w:t xml:space="preserve">sve </w:t>
      </w:r>
      <w:r w:rsidRPr="00B86148">
        <w:rPr>
          <w:rFonts w:ascii="Times New Roman" w:hAnsi="Times New Roman" w:cs="Times New Roman"/>
          <w:color w:val="000000" w:themeColor="text1"/>
          <w:sz w:val="24"/>
          <w:szCs w:val="24"/>
        </w:rPr>
        <w:t>do dana otvaranja stečaja  (7</w:t>
      </w:r>
      <w:r w:rsidR="00683D44">
        <w:rPr>
          <w:rFonts w:ascii="Times New Roman" w:hAnsi="Times New Roman" w:cs="Times New Roman"/>
          <w:color w:val="000000" w:themeColor="text1"/>
          <w:sz w:val="24"/>
          <w:szCs w:val="24"/>
        </w:rPr>
        <w:t>39</w:t>
      </w:r>
      <w:r w:rsidRPr="00B86148">
        <w:rPr>
          <w:rFonts w:ascii="Times New Roman" w:hAnsi="Times New Roman" w:cs="Times New Roman"/>
          <w:color w:val="000000" w:themeColor="text1"/>
          <w:sz w:val="24"/>
          <w:szCs w:val="24"/>
        </w:rPr>
        <w:t xml:space="preserve"> dana neprekidno)</w:t>
      </w:r>
    </w:p>
    <w:p w:rsidR="00AD7FD7" w:rsidRDefault="00AD7FD7" w:rsidP="001A28B5">
      <w:pPr>
        <w:ind w:firstLine="708"/>
        <w:jc w:val="both"/>
        <w:rPr>
          <w:rFonts w:ascii="Times New Roman" w:hAnsi="Times New Roman" w:cs="Times New Roman"/>
          <w:color w:val="FF0000"/>
          <w:sz w:val="24"/>
          <w:szCs w:val="24"/>
        </w:rPr>
      </w:pPr>
      <w:r w:rsidRPr="00B86148">
        <w:rPr>
          <w:rFonts w:ascii="Times New Roman" w:hAnsi="Times New Roman" w:cs="Times New Roman"/>
          <w:color w:val="000000" w:themeColor="text1"/>
          <w:sz w:val="24"/>
          <w:szCs w:val="24"/>
        </w:rPr>
        <w:t xml:space="preserve">Dužnik ranije </w:t>
      </w:r>
      <w:r w:rsidR="00683D44">
        <w:rPr>
          <w:rFonts w:ascii="Times New Roman" w:hAnsi="Times New Roman" w:cs="Times New Roman"/>
          <w:color w:val="000000" w:themeColor="text1"/>
          <w:sz w:val="24"/>
          <w:szCs w:val="24"/>
        </w:rPr>
        <w:t xml:space="preserve">nije </w:t>
      </w:r>
      <w:r w:rsidRPr="00B86148">
        <w:rPr>
          <w:rFonts w:ascii="Times New Roman" w:hAnsi="Times New Roman" w:cs="Times New Roman"/>
          <w:color w:val="000000" w:themeColor="text1"/>
          <w:sz w:val="24"/>
          <w:szCs w:val="24"/>
        </w:rPr>
        <w:t>bio u postupku radi sklapanja preds</w:t>
      </w:r>
      <w:r w:rsidR="001A28B5">
        <w:rPr>
          <w:rFonts w:ascii="Times New Roman" w:hAnsi="Times New Roman" w:cs="Times New Roman"/>
          <w:color w:val="000000" w:themeColor="text1"/>
          <w:sz w:val="24"/>
          <w:szCs w:val="24"/>
        </w:rPr>
        <w:t>t</w:t>
      </w:r>
      <w:r w:rsidRPr="00B86148">
        <w:rPr>
          <w:rFonts w:ascii="Times New Roman" w:hAnsi="Times New Roman" w:cs="Times New Roman"/>
          <w:color w:val="000000" w:themeColor="text1"/>
          <w:sz w:val="24"/>
          <w:szCs w:val="24"/>
        </w:rPr>
        <w:t>ečajne nagodbe</w:t>
      </w:r>
      <w:r w:rsidR="00683D44">
        <w:rPr>
          <w:rFonts w:ascii="Times New Roman" w:hAnsi="Times New Roman" w:cs="Times New Roman"/>
          <w:color w:val="000000" w:themeColor="text1"/>
          <w:sz w:val="24"/>
          <w:szCs w:val="24"/>
        </w:rPr>
        <w:t>.</w:t>
      </w:r>
    </w:p>
    <w:p w:rsidR="001A28B5" w:rsidRPr="001A28B5" w:rsidRDefault="001A28B5" w:rsidP="001A28B5">
      <w:pPr>
        <w:ind w:firstLine="708"/>
        <w:jc w:val="both"/>
        <w:rPr>
          <w:rFonts w:ascii="Times New Roman" w:hAnsi="Times New Roman" w:cs="Times New Roman"/>
          <w:color w:val="000000" w:themeColor="text1"/>
          <w:sz w:val="24"/>
          <w:szCs w:val="24"/>
        </w:rPr>
      </w:pPr>
      <w:r w:rsidRPr="001A28B5">
        <w:rPr>
          <w:rFonts w:ascii="Times New Roman" w:hAnsi="Times New Roman" w:cs="Times New Roman"/>
          <w:color w:val="000000" w:themeColor="text1"/>
          <w:sz w:val="24"/>
          <w:szCs w:val="24"/>
        </w:rPr>
        <w:t>Dužnik je u</w:t>
      </w:r>
      <w:r>
        <w:rPr>
          <w:rFonts w:ascii="Times New Roman" w:hAnsi="Times New Roman" w:cs="Times New Roman"/>
          <w:color w:val="000000" w:themeColor="text1"/>
          <w:sz w:val="24"/>
          <w:szCs w:val="24"/>
        </w:rPr>
        <w:t xml:space="preserve"> Poreznoj upravi i u R</w:t>
      </w:r>
      <w:r w:rsidRPr="001A28B5">
        <w:rPr>
          <w:rFonts w:ascii="Times New Roman" w:hAnsi="Times New Roman" w:cs="Times New Roman"/>
          <w:color w:val="000000" w:themeColor="text1"/>
          <w:sz w:val="24"/>
          <w:szCs w:val="24"/>
        </w:rPr>
        <w:t>egistar godišnjih financijskih izvješća predao izvješća za 2013 godinu., dok za 2014 i 2015.godinu</w:t>
      </w:r>
      <w:r>
        <w:rPr>
          <w:rFonts w:ascii="Times New Roman" w:hAnsi="Times New Roman" w:cs="Times New Roman"/>
          <w:color w:val="000000" w:themeColor="text1"/>
          <w:sz w:val="24"/>
          <w:szCs w:val="24"/>
        </w:rPr>
        <w:t xml:space="preserve"> te dio 2016 god prije otvaranja stečajnog postupka</w:t>
      </w:r>
      <w:r w:rsidRPr="001A28B5">
        <w:rPr>
          <w:rFonts w:ascii="Times New Roman" w:hAnsi="Times New Roman" w:cs="Times New Roman"/>
          <w:color w:val="000000" w:themeColor="text1"/>
          <w:sz w:val="24"/>
          <w:szCs w:val="24"/>
        </w:rPr>
        <w:t xml:space="preserve"> izvješć</w:t>
      </w:r>
      <w:r>
        <w:rPr>
          <w:rFonts w:ascii="Times New Roman" w:hAnsi="Times New Roman" w:cs="Times New Roman"/>
          <w:color w:val="000000" w:themeColor="text1"/>
          <w:sz w:val="24"/>
          <w:szCs w:val="24"/>
        </w:rPr>
        <w:t>a</w:t>
      </w:r>
      <w:r w:rsidRPr="001A28B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nisu bila</w:t>
      </w:r>
      <w:r w:rsidRPr="001A28B5">
        <w:rPr>
          <w:rFonts w:ascii="Times New Roman" w:hAnsi="Times New Roman" w:cs="Times New Roman"/>
          <w:color w:val="000000" w:themeColor="text1"/>
          <w:sz w:val="24"/>
          <w:szCs w:val="24"/>
        </w:rPr>
        <w:t xml:space="preserve"> predan</w:t>
      </w:r>
      <w:r>
        <w:rPr>
          <w:rFonts w:ascii="Times New Roman" w:hAnsi="Times New Roman" w:cs="Times New Roman"/>
          <w:color w:val="000000" w:themeColor="text1"/>
          <w:sz w:val="24"/>
          <w:szCs w:val="24"/>
        </w:rPr>
        <w:t>a u propisanim rokovima</w:t>
      </w:r>
      <w:r w:rsidRPr="001A28B5">
        <w:rPr>
          <w:rFonts w:ascii="Times New Roman" w:hAnsi="Times New Roman" w:cs="Times New Roman"/>
          <w:color w:val="000000" w:themeColor="text1"/>
          <w:sz w:val="24"/>
          <w:szCs w:val="24"/>
        </w:rPr>
        <w:t>.</w:t>
      </w:r>
    </w:p>
    <w:p w:rsidR="0023231B" w:rsidRDefault="001A28B5" w:rsidP="001A28B5">
      <w:pPr>
        <w:spacing w:after="0"/>
        <w:jc w:val="both"/>
        <w:rPr>
          <w:rFonts w:ascii="Times New Roman" w:hAnsi="Times New Roman" w:cs="Times New Roman"/>
          <w:color w:val="000000" w:themeColor="text1"/>
          <w:sz w:val="24"/>
          <w:szCs w:val="24"/>
        </w:rPr>
      </w:pPr>
      <w:r w:rsidRPr="001A28B5">
        <w:rPr>
          <w:rFonts w:ascii="Times New Roman" w:hAnsi="Times New Roman" w:cs="Times New Roman"/>
          <w:color w:val="000000" w:themeColor="text1"/>
          <w:sz w:val="24"/>
          <w:szCs w:val="24"/>
        </w:rPr>
        <w:lastRenderedPageBreak/>
        <w:t xml:space="preserve">       Iz dostupnih i</w:t>
      </w:r>
      <w:r w:rsidR="0023231B">
        <w:rPr>
          <w:rFonts w:ascii="Times New Roman" w:hAnsi="Times New Roman" w:cs="Times New Roman"/>
          <w:color w:val="000000" w:themeColor="text1"/>
          <w:sz w:val="24"/>
          <w:szCs w:val="24"/>
        </w:rPr>
        <w:t>zvješća za 2013.god. proizlazi:</w:t>
      </w:r>
    </w:p>
    <w:p w:rsidR="001A28B5" w:rsidRPr="001A28B5" w:rsidRDefault="001A28B5" w:rsidP="001A28B5">
      <w:pPr>
        <w:spacing w:after="0"/>
        <w:jc w:val="both"/>
        <w:rPr>
          <w:rFonts w:ascii="Times New Roman" w:hAnsi="Times New Roman" w:cs="Times New Roman"/>
          <w:color w:val="000000" w:themeColor="text1"/>
          <w:sz w:val="24"/>
          <w:szCs w:val="24"/>
        </w:rPr>
      </w:pPr>
      <w:r w:rsidRPr="001A28B5">
        <w:rPr>
          <w:rFonts w:ascii="Times New Roman" w:hAnsi="Times New Roman" w:cs="Times New Roman"/>
          <w:color w:val="000000" w:themeColor="text1"/>
          <w:sz w:val="24"/>
          <w:szCs w:val="24"/>
        </w:rPr>
        <w:t xml:space="preserve">               -ukupni prihodi ............  5 kn  (financijski prihodi – bankovne kamate)</w:t>
      </w:r>
    </w:p>
    <w:p w:rsidR="001A28B5" w:rsidRPr="001A28B5" w:rsidRDefault="001A28B5" w:rsidP="001A28B5">
      <w:pPr>
        <w:spacing w:after="0"/>
        <w:jc w:val="both"/>
        <w:rPr>
          <w:rFonts w:ascii="Times New Roman" w:hAnsi="Times New Roman" w:cs="Times New Roman"/>
          <w:color w:val="000000" w:themeColor="text1"/>
          <w:sz w:val="24"/>
          <w:szCs w:val="24"/>
        </w:rPr>
      </w:pPr>
      <w:r w:rsidRPr="001A28B5">
        <w:rPr>
          <w:rFonts w:ascii="Times New Roman" w:hAnsi="Times New Roman" w:cs="Times New Roman"/>
          <w:color w:val="000000" w:themeColor="text1"/>
          <w:sz w:val="24"/>
          <w:szCs w:val="24"/>
        </w:rPr>
        <w:t xml:space="preserve">               -ukupni rashodi ......... 611 kn (mat.troškovi 95 kn, ostali troškovi 516 kn)</w:t>
      </w:r>
    </w:p>
    <w:p w:rsidR="001A28B5" w:rsidRDefault="001A28B5" w:rsidP="001A28B5">
      <w:pPr>
        <w:spacing w:after="0"/>
        <w:jc w:val="both"/>
        <w:rPr>
          <w:rFonts w:ascii="Times New Roman" w:hAnsi="Times New Roman" w:cs="Times New Roman"/>
          <w:color w:val="000000" w:themeColor="text1"/>
          <w:sz w:val="24"/>
          <w:szCs w:val="24"/>
        </w:rPr>
      </w:pPr>
      <w:r w:rsidRPr="001A28B5">
        <w:rPr>
          <w:rFonts w:ascii="Times New Roman" w:hAnsi="Times New Roman" w:cs="Times New Roman"/>
          <w:color w:val="000000" w:themeColor="text1"/>
          <w:sz w:val="24"/>
          <w:szCs w:val="24"/>
        </w:rPr>
        <w:t xml:space="preserve">               -gubitak      ..............  606 kn</w:t>
      </w:r>
    </w:p>
    <w:p w:rsidR="0023231B" w:rsidRDefault="0023231B" w:rsidP="001A28B5">
      <w:pPr>
        <w:spacing w:after="0"/>
        <w:jc w:val="both"/>
        <w:rPr>
          <w:rFonts w:ascii="Times New Roman" w:hAnsi="Times New Roman" w:cs="Times New Roman"/>
          <w:color w:val="000000" w:themeColor="text1"/>
          <w:sz w:val="24"/>
          <w:szCs w:val="24"/>
        </w:rPr>
      </w:pPr>
    </w:p>
    <w:p w:rsidR="00683D44" w:rsidRDefault="00683D44" w:rsidP="0023231B">
      <w:pPr>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 obzirom na nedostupnost poslovne dokumentacije, točan razlog insolventnosti</w:t>
      </w:r>
      <w:r w:rsidR="0023231B">
        <w:rPr>
          <w:rFonts w:ascii="Times New Roman" w:hAnsi="Times New Roman" w:cs="Times New Roman"/>
          <w:color w:val="000000" w:themeColor="text1"/>
          <w:sz w:val="24"/>
          <w:szCs w:val="24"/>
        </w:rPr>
        <w:t xml:space="preserve"> (blokada 2014.godine)</w:t>
      </w:r>
      <w:r>
        <w:rPr>
          <w:rFonts w:ascii="Times New Roman" w:hAnsi="Times New Roman" w:cs="Times New Roman"/>
          <w:color w:val="000000" w:themeColor="text1"/>
          <w:sz w:val="24"/>
          <w:szCs w:val="24"/>
        </w:rPr>
        <w:t xml:space="preserve"> nije moguće utvrditi. Iz posljednje dostupne bilance na dan 31.12.2013. godine proizlazi da dužnik tijekom 2013 godine nije nije ostvario nikakve prihode te su troškovi bili neznatni (605 kn), iako je vidljivo da je društvo primilo pozajmicu u iznosu od 416.600 kn, iz koje je financirana nabava zemljišta knjigovodstvene vrijednosti 111.090 kn te plaćanje predujma u iznosu od 345.000 kn. </w:t>
      </w:r>
    </w:p>
    <w:p w:rsidR="00B86148" w:rsidRDefault="001A28B5" w:rsidP="001A28B5">
      <w:pPr>
        <w:ind w:firstLine="708"/>
        <w:rPr>
          <w:rFonts w:ascii="Times New Roman" w:hAnsi="Times New Roman" w:cs="Times New Roman"/>
          <w:color w:val="000000" w:themeColor="text1"/>
          <w:sz w:val="24"/>
          <w:szCs w:val="24"/>
        </w:rPr>
      </w:pPr>
      <w:r w:rsidRPr="001A28B5">
        <w:rPr>
          <w:rFonts w:ascii="Times New Roman" w:hAnsi="Times New Roman" w:cs="Times New Roman"/>
          <w:color w:val="000000" w:themeColor="text1"/>
          <w:sz w:val="24"/>
          <w:szCs w:val="24"/>
        </w:rPr>
        <w:t>Promjene sjedišta, djelatnosti i dr. nisu tijekom poslovanja prijavljivani Državnom zavodu za statistiku, gdje još uvijek stoji ranija adresa sjedišta (Starigrad, Krešimirova 51), a kao djelatnost bila je prijavljena: 0145-  Uzgoj ovaca i koza.</w:t>
      </w:r>
    </w:p>
    <w:p w:rsidR="001A28B5" w:rsidRDefault="001A28B5" w:rsidP="0023231B">
      <w:pPr>
        <w:jc w:val="both"/>
        <w:rPr>
          <w:rFonts w:ascii="Times New Roman" w:hAnsi="Times New Roman" w:cs="Times New Roman"/>
          <w:color w:val="000000" w:themeColor="text1"/>
          <w:sz w:val="24"/>
          <w:szCs w:val="24"/>
        </w:rPr>
      </w:pPr>
      <w:r w:rsidRPr="001A28B5">
        <w:rPr>
          <w:rFonts w:ascii="Times New Roman" w:hAnsi="Times New Roman" w:cs="Times New Roman"/>
          <w:color w:val="000000" w:themeColor="text1"/>
          <w:sz w:val="24"/>
          <w:szCs w:val="24"/>
        </w:rPr>
        <w:t xml:space="preserve">       </w:t>
      </w:r>
      <w:r w:rsidR="0023231B" w:rsidRPr="0023231B">
        <w:rPr>
          <w:rFonts w:ascii="Times New Roman" w:hAnsi="Times New Roman" w:cs="Times New Roman"/>
          <w:color w:val="000000" w:themeColor="text1"/>
          <w:sz w:val="24"/>
          <w:szCs w:val="24"/>
        </w:rPr>
        <w:t>U izvješću iz 2013. god. navodi se da dužni</w:t>
      </w:r>
      <w:r w:rsidR="0023231B">
        <w:rPr>
          <w:rFonts w:ascii="Times New Roman" w:hAnsi="Times New Roman" w:cs="Times New Roman"/>
          <w:color w:val="000000" w:themeColor="text1"/>
          <w:sz w:val="24"/>
          <w:szCs w:val="24"/>
        </w:rPr>
        <w:t xml:space="preserve">k nije imao zaposlenih radnika. </w:t>
      </w:r>
      <w:r w:rsidR="0023231B" w:rsidRPr="0023231B">
        <w:rPr>
          <w:rFonts w:ascii="Times New Roman" w:hAnsi="Times New Roman" w:cs="Times New Roman"/>
          <w:color w:val="000000" w:themeColor="text1"/>
          <w:sz w:val="24"/>
          <w:szCs w:val="24"/>
        </w:rPr>
        <w:t xml:space="preserve">Iz potvrde HZMO od 06.09.2016. god. proizlazi da na taj dan kod dužnika nema zaposlenih radnika (iako je bilo zaposleno 2 radnika </w:t>
      </w:r>
      <w:r w:rsidR="0023231B">
        <w:rPr>
          <w:rFonts w:ascii="Times New Roman" w:hAnsi="Times New Roman" w:cs="Times New Roman"/>
          <w:color w:val="000000" w:themeColor="text1"/>
          <w:sz w:val="24"/>
          <w:szCs w:val="24"/>
        </w:rPr>
        <w:t xml:space="preserve">u kraćem razdoblju </w:t>
      </w:r>
      <w:r w:rsidR="0023231B" w:rsidRPr="0023231B">
        <w:rPr>
          <w:rFonts w:ascii="Times New Roman" w:hAnsi="Times New Roman" w:cs="Times New Roman"/>
          <w:color w:val="000000" w:themeColor="text1"/>
          <w:sz w:val="24"/>
          <w:szCs w:val="24"/>
        </w:rPr>
        <w:t>tijekom 2014. godine, koji su iste godine i odjavljeni)</w:t>
      </w:r>
      <w:r w:rsidR="0023231B">
        <w:rPr>
          <w:rFonts w:ascii="Times New Roman" w:hAnsi="Times New Roman" w:cs="Times New Roman"/>
          <w:color w:val="000000" w:themeColor="text1"/>
          <w:sz w:val="24"/>
          <w:szCs w:val="24"/>
        </w:rPr>
        <w:t>.</w:t>
      </w:r>
    </w:p>
    <w:p w:rsidR="001A28B5" w:rsidRPr="00AD7FD7" w:rsidRDefault="001A28B5" w:rsidP="00DC7A77">
      <w:pPr>
        <w:spacing w:after="0"/>
        <w:rPr>
          <w:rFonts w:ascii="Times New Roman" w:hAnsi="Times New Roman" w:cs="Times New Roman"/>
          <w:color w:val="FF0000"/>
          <w:sz w:val="24"/>
          <w:szCs w:val="24"/>
        </w:rPr>
      </w:pPr>
    </w:p>
    <w:p w:rsidR="00384EC7" w:rsidRPr="00383CF3" w:rsidRDefault="00384EC7" w:rsidP="00DC7A77">
      <w:pPr>
        <w:spacing w:after="0"/>
        <w:rPr>
          <w:rFonts w:ascii="Times New Roman" w:hAnsi="Times New Roman" w:cs="Times New Roman"/>
          <w:color w:val="000000" w:themeColor="text1"/>
          <w:sz w:val="24"/>
          <w:szCs w:val="24"/>
        </w:rPr>
      </w:pPr>
      <w:r w:rsidRPr="00383CF3">
        <w:rPr>
          <w:rFonts w:ascii="Times New Roman" w:hAnsi="Times New Roman" w:cs="Times New Roman"/>
          <w:color w:val="000000" w:themeColor="text1"/>
          <w:sz w:val="24"/>
          <w:szCs w:val="24"/>
        </w:rPr>
        <w:t>I.4. TIJEK STEČAJNOG POSTUPKA</w:t>
      </w:r>
    </w:p>
    <w:p w:rsidR="00384EC7" w:rsidRPr="00F119B8" w:rsidRDefault="00384EC7" w:rsidP="00DC7A77">
      <w:pPr>
        <w:spacing w:after="0"/>
        <w:rPr>
          <w:rFonts w:ascii="Times New Roman" w:hAnsi="Times New Roman" w:cs="Times New Roman"/>
          <w:color w:val="000000" w:themeColor="text1"/>
          <w:sz w:val="24"/>
          <w:szCs w:val="24"/>
        </w:rPr>
      </w:pPr>
    </w:p>
    <w:p w:rsidR="00C92E1B" w:rsidRPr="00F119B8" w:rsidRDefault="00C92E1B">
      <w:pPr>
        <w:rPr>
          <w:rFonts w:ascii="Times New Roman" w:hAnsi="Times New Roman" w:cs="Times New Roman"/>
          <w:color w:val="000000" w:themeColor="text1"/>
          <w:sz w:val="24"/>
          <w:szCs w:val="24"/>
          <w:u w:val="single"/>
          <w:lang w:val="pl-PL"/>
        </w:rPr>
      </w:pPr>
      <w:r w:rsidRPr="00F119B8">
        <w:rPr>
          <w:rFonts w:ascii="Times New Roman" w:hAnsi="Times New Roman" w:cs="Times New Roman"/>
          <w:color w:val="000000" w:themeColor="text1"/>
          <w:sz w:val="24"/>
          <w:szCs w:val="24"/>
          <w:u w:val="single"/>
          <w:lang w:val="pl-PL"/>
        </w:rPr>
        <w:t>a) Radnje stečajnog upravitelja u izvještajnom razdoblju radi prikupljanja stečajne mase u skladu sa dužnostima</w:t>
      </w:r>
    </w:p>
    <w:p w:rsidR="00F119B8" w:rsidRPr="00F119B8" w:rsidRDefault="00F119B8" w:rsidP="00F119B8">
      <w:pPr>
        <w:jc w:val="both"/>
        <w:rPr>
          <w:rFonts w:ascii="Times New Roman" w:hAnsi="Times New Roman" w:cs="Times New Roman"/>
          <w:color w:val="000000" w:themeColor="text1"/>
          <w:sz w:val="24"/>
          <w:szCs w:val="24"/>
          <w:lang w:val="pl-PL"/>
        </w:rPr>
      </w:pPr>
      <w:r w:rsidRPr="00F119B8">
        <w:rPr>
          <w:rFonts w:ascii="Times New Roman" w:hAnsi="Times New Roman" w:cs="Times New Roman"/>
          <w:color w:val="000000" w:themeColor="text1"/>
          <w:sz w:val="24"/>
          <w:szCs w:val="24"/>
          <w:lang w:val="pl-PL"/>
        </w:rPr>
        <w:t>- preuzimanje dužnosti na Trgovačkom sudu u Varaždinu, ovjera i deponiranje potpisa u sudskom registru</w:t>
      </w:r>
    </w:p>
    <w:p w:rsidR="00F119B8" w:rsidRPr="00F119B8" w:rsidRDefault="00F119B8" w:rsidP="00F119B8">
      <w:pPr>
        <w:jc w:val="both"/>
        <w:rPr>
          <w:rFonts w:ascii="Times New Roman" w:hAnsi="Times New Roman" w:cs="Times New Roman"/>
          <w:color w:val="000000" w:themeColor="text1"/>
          <w:sz w:val="24"/>
          <w:szCs w:val="24"/>
          <w:lang w:val="pl-PL"/>
        </w:rPr>
      </w:pPr>
      <w:r w:rsidRPr="00F119B8">
        <w:rPr>
          <w:rFonts w:ascii="Times New Roman" w:hAnsi="Times New Roman" w:cs="Times New Roman"/>
          <w:color w:val="000000" w:themeColor="text1"/>
          <w:sz w:val="24"/>
          <w:szCs w:val="24"/>
          <w:lang w:val="pl-PL"/>
        </w:rPr>
        <w:t xml:space="preserve">- izrada novog pečata „u stečaju” i prijava Državnom zavodu za statistiku </w:t>
      </w:r>
    </w:p>
    <w:p w:rsidR="00F119B8" w:rsidRPr="00F119B8" w:rsidRDefault="00F119B8" w:rsidP="00F119B8">
      <w:pPr>
        <w:jc w:val="both"/>
        <w:rPr>
          <w:rFonts w:ascii="Times New Roman" w:hAnsi="Times New Roman" w:cs="Times New Roman"/>
          <w:color w:val="000000" w:themeColor="text1"/>
          <w:sz w:val="24"/>
          <w:szCs w:val="24"/>
          <w:lang w:val="pl-PL"/>
        </w:rPr>
      </w:pPr>
      <w:r w:rsidRPr="00F119B8">
        <w:rPr>
          <w:rFonts w:ascii="Times New Roman" w:hAnsi="Times New Roman" w:cs="Times New Roman"/>
          <w:color w:val="000000" w:themeColor="text1"/>
          <w:sz w:val="24"/>
          <w:szCs w:val="24"/>
          <w:lang w:val="pl-PL"/>
        </w:rPr>
        <w:t xml:space="preserve">- </w:t>
      </w:r>
      <w:r w:rsidR="0023231B" w:rsidRPr="00375DDB">
        <w:rPr>
          <w:rFonts w:ascii="Times New Roman" w:hAnsi="Times New Roman" w:cs="Times New Roman"/>
          <w:color w:val="262626" w:themeColor="text1" w:themeTint="D9"/>
          <w:sz w:val="24"/>
          <w:szCs w:val="24"/>
          <w:lang w:val="pl-PL"/>
        </w:rPr>
        <w:t xml:space="preserve">predaja zahtjeva za </w:t>
      </w:r>
      <w:r w:rsidRPr="00375DDB">
        <w:rPr>
          <w:rFonts w:ascii="Times New Roman" w:hAnsi="Times New Roman" w:cs="Times New Roman"/>
          <w:color w:val="262626" w:themeColor="text1" w:themeTint="D9"/>
          <w:sz w:val="24"/>
          <w:szCs w:val="24"/>
          <w:lang w:val="pl-PL"/>
        </w:rPr>
        <w:t xml:space="preserve">zatvaranje dosadašnjeg </w:t>
      </w:r>
      <w:r w:rsidR="0023231B" w:rsidRPr="00375DDB">
        <w:rPr>
          <w:rFonts w:ascii="Times New Roman" w:hAnsi="Times New Roman" w:cs="Times New Roman"/>
          <w:color w:val="262626" w:themeColor="text1" w:themeTint="D9"/>
          <w:sz w:val="24"/>
          <w:szCs w:val="24"/>
          <w:lang w:val="pl-PL"/>
        </w:rPr>
        <w:t xml:space="preserve">bankovnog </w:t>
      </w:r>
      <w:r w:rsidRPr="00375DDB">
        <w:rPr>
          <w:rFonts w:ascii="Times New Roman" w:hAnsi="Times New Roman" w:cs="Times New Roman"/>
          <w:color w:val="262626" w:themeColor="text1" w:themeTint="D9"/>
          <w:sz w:val="24"/>
          <w:szCs w:val="24"/>
          <w:lang w:val="pl-PL"/>
        </w:rPr>
        <w:t xml:space="preserve">računa </w:t>
      </w:r>
      <w:r w:rsidR="0023231B" w:rsidRPr="00375DDB">
        <w:rPr>
          <w:rFonts w:ascii="Times New Roman" w:hAnsi="Times New Roman" w:cs="Times New Roman"/>
          <w:color w:val="262626" w:themeColor="text1" w:themeTint="D9"/>
          <w:sz w:val="24"/>
          <w:szCs w:val="24"/>
          <w:lang w:val="pl-PL"/>
        </w:rPr>
        <w:t xml:space="preserve"> (zahtjev evidentiran </w:t>
      </w:r>
      <w:r w:rsidR="00A1363E">
        <w:rPr>
          <w:rFonts w:ascii="Times New Roman" w:hAnsi="Times New Roman" w:cs="Times New Roman"/>
          <w:color w:val="262626" w:themeColor="text1" w:themeTint="D9"/>
          <w:sz w:val="24"/>
          <w:szCs w:val="24"/>
          <w:lang w:val="pl-PL"/>
        </w:rPr>
        <w:t>ali</w:t>
      </w:r>
      <w:r w:rsidR="0023231B" w:rsidRPr="00375DDB">
        <w:rPr>
          <w:rFonts w:ascii="Times New Roman" w:hAnsi="Times New Roman" w:cs="Times New Roman"/>
          <w:color w:val="262626" w:themeColor="text1" w:themeTint="D9"/>
          <w:sz w:val="24"/>
          <w:szCs w:val="24"/>
          <w:lang w:val="pl-PL"/>
        </w:rPr>
        <w:t xml:space="preserve"> do sada račun nije zatvoren</w:t>
      </w:r>
      <w:r w:rsidR="00A1363E">
        <w:rPr>
          <w:rFonts w:ascii="Times New Roman" w:hAnsi="Times New Roman" w:cs="Times New Roman"/>
          <w:color w:val="262626" w:themeColor="text1" w:themeTint="D9"/>
          <w:sz w:val="24"/>
          <w:szCs w:val="24"/>
          <w:lang w:val="pl-PL"/>
        </w:rPr>
        <w:t xml:space="preserve"> unatoč proteku gotovo 2 mjeseca</w:t>
      </w:r>
      <w:r w:rsidR="00C17E4B" w:rsidRPr="00375DDB">
        <w:rPr>
          <w:rFonts w:ascii="Times New Roman" w:hAnsi="Times New Roman" w:cs="Times New Roman"/>
          <w:color w:val="262626" w:themeColor="text1" w:themeTint="D9"/>
          <w:sz w:val="24"/>
          <w:szCs w:val="24"/>
          <w:lang w:val="pl-PL"/>
        </w:rPr>
        <w:t>, po objašnjenju službenice banke, do odluke o otpisu potraživanja banke</w:t>
      </w:r>
      <w:r w:rsidR="0023231B" w:rsidRPr="00375DDB">
        <w:rPr>
          <w:rFonts w:ascii="Times New Roman" w:hAnsi="Times New Roman" w:cs="Times New Roman"/>
          <w:color w:val="262626" w:themeColor="text1" w:themeTint="D9"/>
          <w:sz w:val="24"/>
          <w:szCs w:val="24"/>
          <w:lang w:val="pl-PL"/>
        </w:rPr>
        <w:t xml:space="preserve">) </w:t>
      </w:r>
      <w:r w:rsidRPr="00F119B8">
        <w:rPr>
          <w:rFonts w:ascii="Times New Roman" w:hAnsi="Times New Roman" w:cs="Times New Roman"/>
          <w:color w:val="000000" w:themeColor="text1"/>
          <w:sz w:val="24"/>
          <w:szCs w:val="24"/>
          <w:lang w:val="pl-PL"/>
        </w:rPr>
        <w:t xml:space="preserve">i otvaranje novog </w:t>
      </w:r>
      <w:r w:rsidR="0023231B">
        <w:rPr>
          <w:rFonts w:ascii="Times New Roman" w:hAnsi="Times New Roman" w:cs="Times New Roman"/>
          <w:color w:val="000000" w:themeColor="text1"/>
          <w:sz w:val="24"/>
          <w:szCs w:val="24"/>
          <w:lang w:val="pl-PL"/>
        </w:rPr>
        <w:t>bankovnog</w:t>
      </w:r>
      <w:r w:rsidRPr="00F119B8">
        <w:rPr>
          <w:rFonts w:ascii="Times New Roman" w:hAnsi="Times New Roman" w:cs="Times New Roman"/>
          <w:color w:val="000000" w:themeColor="text1"/>
          <w:sz w:val="24"/>
          <w:szCs w:val="24"/>
          <w:lang w:val="pl-PL"/>
        </w:rPr>
        <w:t xml:space="preserve"> računa za poslovanje u stečaju</w:t>
      </w:r>
    </w:p>
    <w:p w:rsidR="0023231B" w:rsidRDefault="00F119B8" w:rsidP="00F119B8">
      <w:pPr>
        <w:jc w:val="both"/>
        <w:rPr>
          <w:rFonts w:ascii="Times New Roman" w:hAnsi="Times New Roman" w:cs="Times New Roman"/>
          <w:color w:val="000000" w:themeColor="text1"/>
          <w:sz w:val="24"/>
          <w:szCs w:val="24"/>
          <w:lang w:val="pl-PL"/>
        </w:rPr>
      </w:pPr>
      <w:r w:rsidRPr="00F119B8">
        <w:rPr>
          <w:rFonts w:ascii="Times New Roman" w:hAnsi="Times New Roman" w:cs="Times New Roman"/>
          <w:color w:val="000000" w:themeColor="text1"/>
          <w:sz w:val="24"/>
          <w:szCs w:val="24"/>
          <w:lang w:val="pl-PL"/>
        </w:rPr>
        <w:t>- razgovor sa ranijom upravom (g</w:t>
      </w:r>
      <w:r w:rsidR="0023231B">
        <w:rPr>
          <w:rFonts w:ascii="Times New Roman" w:hAnsi="Times New Roman" w:cs="Times New Roman"/>
          <w:color w:val="000000" w:themeColor="text1"/>
          <w:sz w:val="24"/>
          <w:szCs w:val="24"/>
          <w:lang w:val="pl-PL"/>
        </w:rPr>
        <w:t>osp. Lazar Matić, direktor od 13.07.16., dok raniji direktor koji je tu funkciju imao od 2014 do 2016 i dalje nije dostupan – radi se o turskom državljaninu s ranijim prebivalištem u Mađarskoj, a prema navodu gosp. Lazara Matića, isti je bolestan i otišao je u Tursku)</w:t>
      </w:r>
    </w:p>
    <w:p w:rsidR="0023231B" w:rsidRDefault="0023231B" w:rsidP="00F119B8">
      <w:pPr>
        <w:jc w:val="both"/>
        <w:rPr>
          <w:rFonts w:ascii="Times New Roman" w:hAnsi="Times New Roman" w:cs="Times New Roman"/>
          <w:color w:val="000000" w:themeColor="text1"/>
          <w:sz w:val="24"/>
          <w:szCs w:val="24"/>
          <w:lang w:val="pl-PL"/>
        </w:rPr>
      </w:pPr>
      <w:r>
        <w:rPr>
          <w:rFonts w:ascii="Times New Roman" w:hAnsi="Times New Roman" w:cs="Times New Roman"/>
          <w:color w:val="000000" w:themeColor="text1"/>
          <w:sz w:val="24"/>
          <w:szCs w:val="24"/>
          <w:lang w:val="pl-PL"/>
        </w:rPr>
        <w:t>-</w:t>
      </w:r>
      <w:r w:rsidR="00F119B8" w:rsidRPr="00F119B8">
        <w:rPr>
          <w:rFonts w:ascii="Times New Roman" w:hAnsi="Times New Roman" w:cs="Times New Roman"/>
          <w:color w:val="000000" w:themeColor="text1"/>
          <w:sz w:val="24"/>
          <w:szCs w:val="24"/>
          <w:lang w:val="pl-PL"/>
        </w:rPr>
        <w:t xml:space="preserve"> </w:t>
      </w:r>
      <w:r>
        <w:rPr>
          <w:rFonts w:ascii="Times New Roman" w:hAnsi="Times New Roman" w:cs="Times New Roman"/>
          <w:color w:val="000000" w:themeColor="text1"/>
          <w:sz w:val="24"/>
          <w:szCs w:val="24"/>
          <w:lang w:val="pl-PL"/>
        </w:rPr>
        <w:t>p</w:t>
      </w:r>
      <w:r w:rsidR="00F119B8" w:rsidRPr="00F119B8">
        <w:rPr>
          <w:rFonts w:ascii="Times New Roman" w:hAnsi="Times New Roman" w:cs="Times New Roman"/>
          <w:color w:val="000000" w:themeColor="text1"/>
          <w:sz w:val="24"/>
          <w:szCs w:val="24"/>
          <w:lang w:val="pl-PL"/>
        </w:rPr>
        <w:t>regled poslovnih knjiga i relevantne poslovne dokumentacije</w:t>
      </w:r>
      <w:r>
        <w:rPr>
          <w:rFonts w:ascii="Times New Roman" w:hAnsi="Times New Roman" w:cs="Times New Roman"/>
          <w:color w:val="000000" w:themeColor="text1"/>
          <w:sz w:val="24"/>
          <w:szCs w:val="24"/>
          <w:lang w:val="pl-PL"/>
        </w:rPr>
        <w:t xml:space="preserve"> nije bilo moguće izvršiti. Raniji direktor Lazar Matić očitovao se kako niti njemu dokumentacija nije bila predana</w:t>
      </w:r>
      <w:r w:rsidR="00A1363E">
        <w:rPr>
          <w:rFonts w:ascii="Times New Roman" w:hAnsi="Times New Roman" w:cs="Times New Roman"/>
          <w:color w:val="000000" w:themeColor="text1"/>
          <w:sz w:val="24"/>
          <w:szCs w:val="24"/>
          <w:lang w:val="pl-PL"/>
        </w:rPr>
        <w:t xml:space="preserve"> niti mu je sada dostupna</w:t>
      </w:r>
      <w:r>
        <w:rPr>
          <w:rFonts w:ascii="Times New Roman" w:hAnsi="Times New Roman" w:cs="Times New Roman"/>
          <w:color w:val="000000" w:themeColor="text1"/>
          <w:sz w:val="24"/>
          <w:szCs w:val="24"/>
          <w:lang w:val="pl-PL"/>
        </w:rPr>
        <w:t>.</w:t>
      </w:r>
    </w:p>
    <w:p w:rsidR="00AC0EF7" w:rsidRPr="00C0464F" w:rsidRDefault="0023231B" w:rsidP="00F119B8">
      <w:pPr>
        <w:jc w:val="both"/>
        <w:rPr>
          <w:rFonts w:ascii="Times New Roman" w:hAnsi="Times New Roman" w:cs="Times New Roman"/>
          <w:sz w:val="24"/>
          <w:szCs w:val="24"/>
          <w:lang w:val="pl-PL"/>
        </w:rPr>
      </w:pPr>
      <w:r w:rsidRPr="00C0464F">
        <w:rPr>
          <w:rFonts w:ascii="Times New Roman" w:hAnsi="Times New Roman" w:cs="Times New Roman"/>
          <w:sz w:val="24"/>
          <w:szCs w:val="24"/>
          <w:lang w:val="pl-PL"/>
        </w:rPr>
        <w:t>-pregled</w:t>
      </w:r>
      <w:r w:rsidR="00F119B8" w:rsidRPr="00C0464F">
        <w:rPr>
          <w:rFonts w:ascii="Times New Roman" w:hAnsi="Times New Roman" w:cs="Times New Roman"/>
          <w:sz w:val="24"/>
          <w:szCs w:val="24"/>
          <w:lang w:val="pl-PL"/>
        </w:rPr>
        <w:t xml:space="preserve"> nekretnina i pok</w:t>
      </w:r>
      <w:r w:rsidR="00C17E4B" w:rsidRPr="00C0464F">
        <w:rPr>
          <w:rFonts w:ascii="Times New Roman" w:hAnsi="Times New Roman" w:cs="Times New Roman"/>
          <w:sz w:val="24"/>
          <w:szCs w:val="24"/>
          <w:lang w:val="pl-PL"/>
        </w:rPr>
        <w:t>retnine (vozila)</w:t>
      </w:r>
      <w:r w:rsidR="00F119B8" w:rsidRPr="00C0464F">
        <w:rPr>
          <w:rFonts w:ascii="Times New Roman" w:hAnsi="Times New Roman" w:cs="Times New Roman"/>
          <w:sz w:val="24"/>
          <w:szCs w:val="24"/>
          <w:lang w:val="pl-PL"/>
        </w:rPr>
        <w:t xml:space="preserve"> koje čine stečajnu masu</w:t>
      </w:r>
      <w:r w:rsidR="00DA3E7F" w:rsidRPr="00C0464F">
        <w:rPr>
          <w:rFonts w:ascii="Times New Roman" w:hAnsi="Times New Roman" w:cs="Times New Roman"/>
          <w:sz w:val="24"/>
          <w:szCs w:val="24"/>
          <w:lang w:val="pl-PL"/>
        </w:rPr>
        <w:t xml:space="preserve"> </w:t>
      </w:r>
    </w:p>
    <w:p w:rsidR="00F119B8" w:rsidRPr="00F119B8" w:rsidRDefault="00F119B8" w:rsidP="00F119B8">
      <w:pPr>
        <w:jc w:val="both"/>
        <w:rPr>
          <w:rFonts w:ascii="Times New Roman" w:hAnsi="Times New Roman" w:cs="Times New Roman"/>
          <w:color w:val="000000" w:themeColor="text1"/>
          <w:sz w:val="24"/>
          <w:szCs w:val="24"/>
          <w:lang w:val="pl-PL"/>
        </w:rPr>
      </w:pPr>
      <w:r w:rsidRPr="00F119B8">
        <w:rPr>
          <w:rFonts w:ascii="Times New Roman" w:hAnsi="Times New Roman" w:cs="Times New Roman"/>
          <w:color w:val="000000" w:themeColor="text1"/>
          <w:sz w:val="24"/>
          <w:szCs w:val="24"/>
          <w:lang w:val="pl-PL"/>
        </w:rPr>
        <w:t xml:space="preserve">- angažiran knjigovodstveni ured stečajne upraviteljice radi sastavljanja daljnjih propisanih poreznih prijava i financijskih izvješća. Ranija uprava dužnika </w:t>
      </w:r>
      <w:r w:rsidR="00DA3E7F">
        <w:rPr>
          <w:rFonts w:ascii="Times New Roman" w:hAnsi="Times New Roman" w:cs="Times New Roman"/>
          <w:color w:val="000000" w:themeColor="text1"/>
          <w:sz w:val="24"/>
          <w:szCs w:val="24"/>
          <w:lang w:val="pl-PL"/>
        </w:rPr>
        <w:t xml:space="preserve">nije </w:t>
      </w:r>
      <w:r w:rsidRPr="00F119B8">
        <w:rPr>
          <w:rFonts w:ascii="Times New Roman" w:hAnsi="Times New Roman" w:cs="Times New Roman"/>
          <w:color w:val="000000" w:themeColor="text1"/>
          <w:sz w:val="24"/>
          <w:szCs w:val="24"/>
          <w:lang w:val="pl-PL"/>
        </w:rPr>
        <w:t xml:space="preserve">dostavila </w:t>
      </w:r>
      <w:r w:rsidR="00DA3E7F">
        <w:rPr>
          <w:rFonts w:ascii="Times New Roman" w:hAnsi="Times New Roman" w:cs="Times New Roman"/>
          <w:color w:val="000000" w:themeColor="text1"/>
          <w:sz w:val="24"/>
          <w:szCs w:val="24"/>
          <w:lang w:val="pl-PL"/>
        </w:rPr>
        <w:t>poslovne knjige i dokumentaciju koja se odnosi na poslovanje d</w:t>
      </w:r>
      <w:r w:rsidRPr="00F119B8">
        <w:rPr>
          <w:rFonts w:ascii="Times New Roman" w:hAnsi="Times New Roman" w:cs="Times New Roman"/>
          <w:color w:val="000000" w:themeColor="text1"/>
          <w:sz w:val="24"/>
          <w:szCs w:val="24"/>
          <w:lang w:val="pl-PL"/>
        </w:rPr>
        <w:t>o dan</w:t>
      </w:r>
      <w:r w:rsidR="00DA3E7F">
        <w:rPr>
          <w:rFonts w:ascii="Times New Roman" w:hAnsi="Times New Roman" w:cs="Times New Roman"/>
          <w:color w:val="000000" w:themeColor="text1"/>
          <w:sz w:val="24"/>
          <w:szCs w:val="24"/>
          <w:lang w:val="pl-PL"/>
        </w:rPr>
        <w:t>a otvaranja stečajnog postupka. Upitno je da li će one i biti sastavljene, obzirom da je gosp. Lazar Matić direktor tek u kraćem razdoblju 13.07.-17.11.16, dok je raniji direktor strani državljanin s prebivalištem u inozemstvu (na kojoj adresi ne prima sudske pozive)</w:t>
      </w:r>
      <w:r w:rsidR="002514CB">
        <w:rPr>
          <w:rFonts w:ascii="Times New Roman" w:hAnsi="Times New Roman" w:cs="Times New Roman"/>
          <w:color w:val="000000" w:themeColor="text1"/>
          <w:sz w:val="24"/>
          <w:szCs w:val="24"/>
          <w:lang w:val="pl-PL"/>
        </w:rPr>
        <w:t xml:space="preserve">. Stoga se početno stanje otvara prema dostupnom </w:t>
      </w:r>
      <w:r w:rsidR="00A1363E">
        <w:rPr>
          <w:rFonts w:ascii="Times New Roman" w:hAnsi="Times New Roman" w:cs="Times New Roman"/>
          <w:color w:val="000000" w:themeColor="text1"/>
          <w:sz w:val="24"/>
          <w:szCs w:val="24"/>
          <w:lang w:val="pl-PL"/>
        </w:rPr>
        <w:t xml:space="preserve">početnom </w:t>
      </w:r>
      <w:r w:rsidR="002514CB">
        <w:rPr>
          <w:rFonts w:ascii="Times New Roman" w:hAnsi="Times New Roman" w:cs="Times New Roman"/>
          <w:color w:val="000000" w:themeColor="text1"/>
          <w:sz w:val="24"/>
          <w:szCs w:val="24"/>
          <w:lang w:val="pl-PL"/>
        </w:rPr>
        <w:t>stanju</w:t>
      </w:r>
      <w:r w:rsidR="00A1363E">
        <w:rPr>
          <w:rFonts w:ascii="Times New Roman" w:hAnsi="Times New Roman" w:cs="Times New Roman"/>
          <w:color w:val="000000" w:themeColor="text1"/>
          <w:sz w:val="24"/>
          <w:szCs w:val="24"/>
          <w:lang w:val="pl-PL"/>
        </w:rPr>
        <w:t xml:space="preserve"> na dan 31.12.2013. godine, te će naknadno biti korigirano prema </w:t>
      </w:r>
      <w:r w:rsidR="002514CB">
        <w:rPr>
          <w:rFonts w:ascii="Times New Roman" w:hAnsi="Times New Roman" w:cs="Times New Roman"/>
          <w:color w:val="000000" w:themeColor="text1"/>
          <w:sz w:val="24"/>
          <w:szCs w:val="24"/>
          <w:lang w:val="pl-PL"/>
        </w:rPr>
        <w:t xml:space="preserve">podacima </w:t>
      </w:r>
      <w:r w:rsidR="00A1363E">
        <w:rPr>
          <w:rFonts w:ascii="Times New Roman" w:hAnsi="Times New Roman" w:cs="Times New Roman"/>
          <w:color w:val="000000" w:themeColor="text1"/>
          <w:sz w:val="24"/>
          <w:szCs w:val="24"/>
          <w:lang w:val="pl-PL"/>
        </w:rPr>
        <w:t xml:space="preserve">čija dostava je zatražena </w:t>
      </w:r>
      <w:r w:rsidR="002514CB">
        <w:rPr>
          <w:rFonts w:ascii="Times New Roman" w:hAnsi="Times New Roman" w:cs="Times New Roman"/>
          <w:color w:val="000000" w:themeColor="text1"/>
          <w:sz w:val="24"/>
          <w:szCs w:val="24"/>
          <w:lang w:val="pl-PL"/>
        </w:rPr>
        <w:t>službenim putem</w:t>
      </w:r>
      <w:r w:rsidR="00A1363E">
        <w:rPr>
          <w:rFonts w:ascii="Times New Roman" w:hAnsi="Times New Roman" w:cs="Times New Roman"/>
          <w:color w:val="000000" w:themeColor="text1"/>
          <w:sz w:val="24"/>
          <w:szCs w:val="24"/>
          <w:lang w:val="pl-PL"/>
        </w:rPr>
        <w:t xml:space="preserve"> (ugovori iz z.k., podaci iz Porezne uprave</w:t>
      </w:r>
      <w:r w:rsidR="00C0464F">
        <w:rPr>
          <w:rFonts w:ascii="Times New Roman" w:hAnsi="Times New Roman" w:cs="Times New Roman"/>
          <w:color w:val="000000" w:themeColor="text1"/>
          <w:sz w:val="24"/>
          <w:szCs w:val="24"/>
          <w:lang w:val="pl-PL"/>
        </w:rPr>
        <w:t>,prometi po računima</w:t>
      </w:r>
      <w:r w:rsidR="00A1363E">
        <w:rPr>
          <w:rFonts w:ascii="Times New Roman" w:hAnsi="Times New Roman" w:cs="Times New Roman"/>
          <w:color w:val="000000" w:themeColor="text1"/>
          <w:sz w:val="24"/>
          <w:szCs w:val="24"/>
          <w:lang w:val="pl-PL"/>
        </w:rPr>
        <w:t xml:space="preserve"> itd)</w:t>
      </w:r>
      <w:r w:rsidR="00DA3E7F">
        <w:rPr>
          <w:rFonts w:ascii="Times New Roman" w:hAnsi="Times New Roman" w:cs="Times New Roman"/>
          <w:color w:val="000000" w:themeColor="text1"/>
          <w:sz w:val="24"/>
          <w:szCs w:val="24"/>
          <w:lang w:val="pl-PL"/>
        </w:rPr>
        <w:t xml:space="preserve"> </w:t>
      </w:r>
    </w:p>
    <w:p w:rsidR="00F119B8" w:rsidRPr="00F119B8" w:rsidRDefault="00F119B8" w:rsidP="00F119B8">
      <w:pPr>
        <w:jc w:val="both"/>
        <w:rPr>
          <w:rFonts w:ascii="Times New Roman" w:hAnsi="Times New Roman" w:cs="Times New Roman"/>
          <w:color w:val="000000" w:themeColor="text1"/>
          <w:sz w:val="24"/>
          <w:szCs w:val="24"/>
          <w:lang w:val="pl-PL"/>
        </w:rPr>
      </w:pPr>
      <w:r w:rsidRPr="00F119B8">
        <w:rPr>
          <w:rFonts w:ascii="Times New Roman" w:hAnsi="Times New Roman" w:cs="Times New Roman"/>
          <w:color w:val="000000" w:themeColor="text1"/>
          <w:sz w:val="24"/>
          <w:szCs w:val="24"/>
          <w:lang w:val="pl-PL"/>
        </w:rPr>
        <w:lastRenderedPageBreak/>
        <w:t xml:space="preserve">- angažiran je sudski vještak za graditeljstvo na radi procjene tržišne vrijednosti nekretnina koje čine stečajnu masu, </w:t>
      </w:r>
      <w:r w:rsidR="002514CB">
        <w:rPr>
          <w:rFonts w:ascii="Times New Roman" w:hAnsi="Times New Roman" w:cs="Times New Roman"/>
          <w:color w:val="000000" w:themeColor="text1"/>
          <w:sz w:val="24"/>
          <w:szCs w:val="24"/>
          <w:lang w:val="pl-PL"/>
        </w:rPr>
        <w:t xml:space="preserve">a također je potrebno </w:t>
      </w:r>
      <w:r w:rsidRPr="00F119B8">
        <w:rPr>
          <w:rFonts w:ascii="Times New Roman" w:hAnsi="Times New Roman" w:cs="Times New Roman"/>
          <w:color w:val="000000" w:themeColor="text1"/>
          <w:sz w:val="24"/>
          <w:szCs w:val="24"/>
          <w:lang w:val="pl-PL"/>
        </w:rPr>
        <w:t>prikup</w:t>
      </w:r>
      <w:r w:rsidR="002514CB">
        <w:rPr>
          <w:rFonts w:ascii="Times New Roman" w:hAnsi="Times New Roman" w:cs="Times New Roman"/>
          <w:color w:val="000000" w:themeColor="text1"/>
          <w:sz w:val="24"/>
          <w:szCs w:val="24"/>
          <w:lang w:val="pl-PL"/>
        </w:rPr>
        <w:t>iti</w:t>
      </w:r>
      <w:r w:rsidRPr="00F119B8">
        <w:rPr>
          <w:rFonts w:ascii="Times New Roman" w:hAnsi="Times New Roman" w:cs="Times New Roman"/>
          <w:color w:val="000000" w:themeColor="text1"/>
          <w:sz w:val="24"/>
          <w:szCs w:val="24"/>
          <w:lang w:val="pl-PL"/>
        </w:rPr>
        <w:t xml:space="preserve"> dokumentacije o legalnosti </w:t>
      </w:r>
      <w:r w:rsidR="002514CB">
        <w:rPr>
          <w:rFonts w:ascii="Times New Roman" w:hAnsi="Times New Roman" w:cs="Times New Roman"/>
          <w:color w:val="000000" w:themeColor="text1"/>
          <w:sz w:val="24"/>
          <w:szCs w:val="24"/>
          <w:lang w:val="pl-PL"/>
        </w:rPr>
        <w:t>izgrađenih objekata</w:t>
      </w:r>
    </w:p>
    <w:p w:rsidR="00F119B8" w:rsidRDefault="00F119B8" w:rsidP="00F119B8">
      <w:pPr>
        <w:jc w:val="both"/>
        <w:rPr>
          <w:rFonts w:ascii="Times New Roman" w:hAnsi="Times New Roman" w:cs="Times New Roman"/>
          <w:sz w:val="24"/>
          <w:szCs w:val="24"/>
          <w:lang w:val="pl-PL"/>
        </w:rPr>
      </w:pPr>
      <w:r w:rsidRPr="00C814F6">
        <w:rPr>
          <w:rFonts w:ascii="Times New Roman" w:hAnsi="Times New Roman" w:cs="Times New Roman"/>
          <w:sz w:val="24"/>
          <w:szCs w:val="24"/>
          <w:lang w:val="pl-PL"/>
        </w:rPr>
        <w:t>- angažiran je sudski vještak radi procjene vrijednosti vozila</w:t>
      </w:r>
    </w:p>
    <w:p w:rsidR="007700B9" w:rsidRPr="00C814F6" w:rsidRDefault="007700B9" w:rsidP="00F119B8">
      <w:pPr>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 zbog nekorištenja i neodržavanja nekretnine dulje vrijeme, nedovršenog (nedostano izoliranog ) krovišta i sl. dolazi do prodora vode u sanitarnom čvoru te nakupljanja vlage, pojačano tijekom  zimskih mjeseci. Zbog nedostatnosti sredstava za saniranje i održavanje nekretnine, prihvaćena je ponuda SILVER MOON d.o.o. Zagreb za zakup nekretnine (neovisno što nema struje, grijanja itd),  po cijeni od 400,00 + PDV mjesečno, te je sklopljen ugovor o zakupu (kao ovršna isprava s ovršnom klauzulom u odnosu na plaćanje i ispražnjenje prostora), na vrijeme do od 9 mjeseci, odnosno iznimno do izvještajnog ročišta 08.02.2017. god. (ukoliko vjerovnici ne daju odobrenje za nastavak zakupa), a najkasnije do prodaje nekretnine  te se zakupnik obvezao održavati nekretninu </w:t>
      </w:r>
    </w:p>
    <w:p w:rsidR="00F119B8" w:rsidRPr="00F119B8" w:rsidRDefault="00F119B8" w:rsidP="00F119B8">
      <w:pPr>
        <w:jc w:val="both"/>
        <w:rPr>
          <w:rFonts w:ascii="Times New Roman" w:hAnsi="Times New Roman" w:cs="Times New Roman"/>
          <w:color w:val="000000" w:themeColor="text1"/>
          <w:sz w:val="24"/>
          <w:szCs w:val="24"/>
          <w:lang w:val="pl-PL"/>
        </w:rPr>
      </w:pPr>
      <w:r w:rsidRPr="00F119B8">
        <w:rPr>
          <w:rFonts w:ascii="Times New Roman" w:hAnsi="Times New Roman" w:cs="Times New Roman"/>
          <w:color w:val="000000" w:themeColor="text1"/>
          <w:sz w:val="24"/>
          <w:szCs w:val="24"/>
          <w:lang w:val="pl-PL"/>
        </w:rPr>
        <w:t>- pregled pristiglih prijava tražbina te sastavljanje propisanih tablica za ispitno i izvještajno ročište</w:t>
      </w:r>
    </w:p>
    <w:p w:rsidR="008B6838" w:rsidRPr="00AD7FD7" w:rsidRDefault="008B6838" w:rsidP="00DC7A77">
      <w:pPr>
        <w:pStyle w:val="BodyText"/>
        <w:spacing w:after="0"/>
        <w:rPr>
          <w:rFonts w:ascii="Times New Roman" w:hAnsi="Times New Roman" w:cs="Times New Roman"/>
          <w:color w:val="FF0000"/>
        </w:rPr>
      </w:pPr>
    </w:p>
    <w:p w:rsidR="00C92E1B" w:rsidRPr="00851390" w:rsidRDefault="00C92E1B" w:rsidP="00DC7A77">
      <w:pPr>
        <w:spacing w:after="0"/>
        <w:rPr>
          <w:rFonts w:ascii="Times New Roman" w:hAnsi="Times New Roman" w:cs="Times New Roman"/>
          <w:color w:val="000000" w:themeColor="text1"/>
          <w:sz w:val="24"/>
          <w:szCs w:val="24"/>
          <w:u w:val="single"/>
          <w:lang w:val="pl-PL"/>
        </w:rPr>
      </w:pPr>
      <w:r w:rsidRPr="00851390">
        <w:rPr>
          <w:rFonts w:ascii="Times New Roman" w:hAnsi="Times New Roman" w:cs="Times New Roman"/>
          <w:color w:val="000000" w:themeColor="text1"/>
          <w:sz w:val="24"/>
          <w:szCs w:val="24"/>
          <w:u w:val="single"/>
          <w:lang w:val="pl-PL"/>
        </w:rPr>
        <w:t xml:space="preserve">b) Popis postupaka pred sudovima i drugim tijelima u kojima je stečajni upravitelj sudjelovao </w:t>
      </w:r>
    </w:p>
    <w:p w:rsidR="00C92E1B" w:rsidRPr="00851390" w:rsidRDefault="00C92E1B" w:rsidP="00DC7A77">
      <w:pPr>
        <w:spacing w:after="0"/>
        <w:rPr>
          <w:rFonts w:ascii="Times New Roman" w:hAnsi="Times New Roman" w:cs="Times New Roman"/>
          <w:color w:val="000000" w:themeColor="text1"/>
          <w:sz w:val="24"/>
          <w:szCs w:val="24"/>
          <w:lang w:val="pl-PL"/>
        </w:rPr>
      </w:pPr>
    </w:p>
    <w:p w:rsidR="002B0E1F" w:rsidRPr="00851390" w:rsidRDefault="00384EC7" w:rsidP="00DC7A77">
      <w:pPr>
        <w:spacing w:after="0"/>
        <w:rPr>
          <w:rFonts w:ascii="Times New Roman" w:hAnsi="Times New Roman" w:cs="Times New Roman"/>
          <w:color w:val="000000" w:themeColor="text1"/>
          <w:sz w:val="24"/>
          <w:szCs w:val="24"/>
          <w:lang w:val="pl-PL"/>
        </w:rPr>
      </w:pPr>
      <w:r w:rsidRPr="00851390">
        <w:rPr>
          <w:rFonts w:ascii="Times New Roman" w:hAnsi="Times New Roman" w:cs="Times New Roman"/>
          <w:color w:val="000000" w:themeColor="text1"/>
          <w:sz w:val="24"/>
          <w:szCs w:val="24"/>
          <w:lang w:val="pl-PL"/>
        </w:rPr>
        <w:t xml:space="preserve">Nije evidentirano da bi </w:t>
      </w:r>
      <w:r w:rsidR="00851390" w:rsidRPr="00851390">
        <w:rPr>
          <w:rFonts w:ascii="Times New Roman" w:hAnsi="Times New Roman" w:cs="Times New Roman"/>
          <w:color w:val="000000" w:themeColor="text1"/>
          <w:sz w:val="24"/>
          <w:szCs w:val="24"/>
          <w:lang w:val="pl-PL"/>
        </w:rPr>
        <w:t xml:space="preserve">u tijeku bili kakvi </w:t>
      </w:r>
      <w:r w:rsidR="00BC3ADE">
        <w:rPr>
          <w:rFonts w:ascii="Times New Roman" w:hAnsi="Times New Roman" w:cs="Times New Roman"/>
          <w:color w:val="000000" w:themeColor="text1"/>
          <w:sz w:val="24"/>
          <w:szCs w:val="24"/>
          <w:lang w:val="pl-PL"/>
        </w:rPr>
        <w:t>sudski ili drugi</w:t>
      </w:r>
      <w:r w:rsidR="00851390" w:rsidRPr="00851390">
        <w:rPr>
          <w:rFonts w:ascii="Times New Roman" w:hAnsi="Times New Roman" w:cs="Times New Roman"/>
          <w:color w:val="000000" w:themeColor="text1"/>
          <w:sz w:val="24"/>
          <w:szCs w:val="24"/>
          <w:lang w:val="pl-PL"/>
        </w:rPr>
        <w:t xml:space="preserve"> postupci u kojima bi </w:t>
      </w:r>
      <w:r w:rsidRPr="00851390">
        <w:rPr>
          <w:rFonts w:ascii="Times New Roman" w:hAnsi="Times New Roman" w:cs="Times New Roman"/>
          <w:color w:val="000000" w:themeColor="text1"/>
          <w:sz w:val="24"/>
          <w:szCs w:val="24"/>
          <w:lang w:val="pl-PL"/>
        </w:rPr>
        <w:t>stečajni dužnik bio stranka</w:t>
      </w:r>
      <w:r w:rsidR="00851390" w:rsidRPr="00851390">
        <w:rPr>
          <w:rFonts w:ascii="Times New Roman" w:hAnsi="Times New Roman" w:cs="Times New Roman"/>
          <w:color w:val="000000" w:themeColor="text1"/>
          <w:sz w:val="24"/>
          <w:szCs w:val="24"/>
          <w:lang w:val="pl-PL"/>
        </w:rPr>
        <w:t>.</w:t>
      </w:r>
    </w:p>
    <w:p w:rsidR="00384EC7" w:rsidRPr="00AD7FD7" w:rsidRDefault="00384EC7" w:rsidP="00DC7A77">
      <w:pPr>
        <w:spacing w:after="0"/>
        <w:rPr>
          <w:rFonts w:ascii="Times New Roman" w:hAnsi="Times New Roman" w:cs="Times New Roman"/>
          <w:color w:val="FF0000"/>
          <w:sz w:val="24"/>
          <w:szCs w:val="24"/>
          <w:lang w:val="pl-PL"/>
        </w:rPr>
      </w:pPr>
    </w:p>
    <w:p w:rsidR="00C92E1B" w:rsidRPr="00851390" w:rsidRDefault="00C92E1B" w:rsidP="00DC7A77">
      <w:pPr>
        <w:spacing w:after="0"/>
        <w:rPr>
          <w:rFonts w:ascii="Times New Roman" w:hAnsi="Times New Roman" w:cs="Times New Roman"/>
          <w:color w:val="000000" w:themeColor="text1"/>
          <w:sz w:val="24"/>
          <w:szCs w:val="24"/>
          <w:u w:val="single"/>
          <w:lang w:val="pl-PL"/>
        </w:rPr>
      </w:pPr>
      <w:r w:rsidRPr="00851390">
        <w:rPr>
          <w:rFonts w:ascii="Times New Roman" w:hAnsi="Times New Roman" w:cs="Times New Roman"/>
          <w:color w:val="000000" w:themeColor="text1"/>
          <w:sz w:val="24"/>
          <w:szCs w:val="24"/>
          <w:u w:val="single"/>
          <w:lang w:val="pl-PL"/>
        </w:rPr>
        <w:t xml:space="preserve">c) Popis radnika koji su nastavili s radom </w:t>
      </w:r>
    </w:p>
    <w:p w:rsidR="00C92E1B" w:rsidRPr="00851390" w:rsidRDefault="00C92E1B" w:rsidP="00DC7A77">
      <w:pPr>
        <w:spacing w:after="0"/>
        <w:rPr>
          <w:rFonts w:ascii="Times New Roman" w:hAnsi="Times New Roman" w:cs="Times New Roman"/>
          <w:color w:val="000000" w:themeColor="text1"/>
          <w:sz w:val="24"/>
          <w:szCs w:val="24"/>
          <w:lang w:val="pl-PL"/>
        </w:rPr>
      </w:pPr>
    </w:p>
    <w:p w:rsidR="00C92E1B" w:rsidRPr="00851390" w:rsidRDefault="00384EC7" w:rsidP="00DC7A77">
      <w:pPr>
        <w:spacing w:after="0"/>
        <w:rPr>
          <w:rFonts w:ascii="Times New Roman" w:hAnsi="Times New Roman" w:cs="Times New Roman"/>
          <w:color w:val="000000" w:themeColor="text1"/>
          <w:sz w:val="24"/>
          <w:szCs w:val="24"/>
          <w:lang w:val="pl-PL"/>
        </w:rPr>
      </w:pPr>
      <w:r w:rsidRPr="00851390">
        <w:rPr>
          <w:rFonts w:ascii="Times New Roman" w:hAnsi="Times New Roman" w:cs="Times New Roman"/>
          <w:color w:val="000000" w:themeColor="text1"/>
          <w:sz w:val="24"/>
          <w:szCs w:val="24"/>
          <w:lang w:val="pl-PL"/>
        </w:rPr>
        <w:t>U trenutku otvaranja stečajnog postupka nije bilo zaposlenih radnika niti je nakon otvaranja stečajnog postupka bilo zaposlenih radnika.</w:t>
      </w:r>
    </w:p>
    <w:p w:rsidR="00384EC7" w:rsidRPr="00851390" w:rsidRDefault="00384EC7" w:rsidP="00DC7A77">
      <w:pPr>
        <w:spacing w:after="0"/>
        <w:rPr>
          <w:rFonts w:ascii="Times New Roman" w:hAnsi="Times New Roman" w:cs="Times New Roman"/>
          <w:color w:val="000000" w:themeColor="text1"/>
          <w:sz w:val="24"/>
          <w:szCs w:val="24"/>
          <w:lang w:val="pl-PL"/>
        </w:rPr>
      </w:pPr>
    </w:p>
    <w:p w:rsidR="00C92E1B" w:rsidRPr="00851390" w:rsidRDefault="00C92E1B" w:rsidP="00DC7A77">
      <w:pPr>
        <w:spacing w:after="0"/>
        <w:rPr>
          <w:rFonts w:ascii="Times New Roman" w:hAnsi="Times New Roman" w:cs="Times New Roman"/>
          <w:color w:val="000000" w:themeColor="text1"/>
          <w:sz w:val="24"/>
          <w:szCs w:val="24"/>
          <w:u w:val="single"/>
          <w:lang w:val="pl-PL"/>
        </w:rPr>
      </w:pPr>
      <w:r w:rsidRPr="00851390">
        <w:rPr>
          <w:rFonts w:ascii="Times New Roman" w:hAnsi="Times New Roman" w:cs="Times New Roman"/>
          <w:color w:val="000000" w:themeColor="text1"/>
          <w:sz w:val="24"/>
          <w:szCs w:val="24"/>
          <w:u w:val="single"/>
          <w:lang w:val="pl-PL"/>
        </w:rPr>
        <w:t>d) Izgledi za nastavak poslovanja i izradu stečajnog plana</w:t>
      </w:r>
    </w:p>
    <w:p w:rsidR="00C92E1B" w:rsidRPr="00851390" w:rsidRDefault="00C92E1B" w:rsidP="00DC7A77">
      <w:pPr>
        <w:spacing w:after="0"/>
        <w:rPr>
          <w:rFonts w:ascii="Times New Roman" w:hAnsi="Times New Roman" w:cs="Times New Roman"/>
          <w:color w:val="000000" w:themeColor="text1"/>
          <w:sz w:val="24"/>
          <w:szCs w:val="24"/>
          <w:lang w:val="pl-PL"/>
        </w:rPr>
      </w:pPr>
    </w:p>
    <w:p w:rsidR="00C92E1B" w:rsidRPr="00851390" w:rsidRDefault="00384EC7" w:rsidP="00DC7A77">
      <w:pPr>
        <w:spacing w:after="0"/>
        <w:jc w:val="both"/>
        <w:rPr>
          <w:rFonts w:ascii="Times New Roman" w:hAnsi="Times New Roman" w:cs="Times New Roman"/>
          <w:color w:val="000000" w:themeColor="text1"/>
          <w:sz w:val="24"/>
          <w:szCs w:val="24"/>
          <w:lang w:val="pl-PL"/>
        </w:rPr>
      </w:pPr>
      <w:r w:rsidRPr="00851390">
        <w:rPr>
          <w:rFonts w:ascii="Times New Roman" w:hAnsi="Times New Roman" w:cs="Times New Roman"/>
          <w:color w:val="000000" w:themeColor="text1"/>
          <w:sz w:val="24"/>
          <w:szCs w:val="24"/>
          <w:lang w:val="pl-PL"/>
        </w:rPr>
        <w:t>S obzirom da je poslovanje dužnika već dulje vrijeme obustavljeno, nema zaposlenih radnika niti opreme za rad, n</w:t>
      </w:r>
      <w:r w:rsidR="00C92E1B" w:rsidRPr="00851390">
        <w:rPr>
          <w:rFonts w:ascii="Times New Roman" w:hAnsi="Times New Roman" w:cs="Times New Roman"/>
          <w:color w:val="000000" w:themeColor="text1"/>
          <w:sz w:val="24"/>
          <w:szCs w:val="24"/>
          <w:lang w:val="pl-PL"/>
        </w:rPr>
        <w:t>ema izgleda za nastavak poslovanj</w:t>
      </w:r>
      <w:r w:rsidRPr="00851390">
        <w:rPr>
          <w:rFonts w:ascii="Times New Roman" w:hAnsi="Times New Roman" w:cs="Times New Roman"/>
          <w:color w:val="000000" w:themeColor="text1"/>
          <w:sz w:val="24"/>
          <w:szCs w:val="24"/>
          <w:lang w:val="pl-PL"/>
        </w:rPr>
        <w:t>a dužnika</w:t>
      </w:r>
      <w:r w:rsidR="00851390">
        <w:rPr>
          <w:rFonts w:ascii="Times New Roman" w:hAnsi="Times New Roman" w:cs="Times New Roman"/>
          <w:color w:val="000000" w:themeColor="text1"/>
          <w:sz w:val="24"/>
          <w:szCs w:val="24"/>
          <w:lang w:val="pl-PL"/>
        </w:rPr>
        <w:t xml:space="preserve"> te stoga niti realnih mogućnosti za izradu održivog stečajnog plana</w:t>
      </w:r>
      <w:r w:rsidRPr="00851390">
        <w:rPr>
          <w:rFonts w:ascii="Times New Roman" w:hAnsi="Times New Roman" w:cs="Times New Roman"/>
          <w:color w:val="000000" w:themeColor="text1"/>
          <w:sz w:val="24"/>
          <w:szCs w:val="24"/>
          <w:lang w:val="pl-PL"/>
        </w:rPr>
        <w:t>.</w:t>
      </w:r>
    </w:p>
    <w:p w:rsidR="00384EC7" w:rsidRPr="00AD7FD7" w:rsidRDefault="00384EC7" w:rsidP="00DC7A77">
      <w:pPr>
        <w:spacing w:after="0"/>
        <w:rPr>
          <w:rFonts w:ascii="Times New Roman" w:hAnsi="Times New Roman" w:cs="Times New Roman"/>
          <w:color w:val="FF0000"/>
          <w:sz w:val="24"/>
          <w:szCs w:val="24"/>
          <w:lang w:val="pl-PL"/>
        </w:rPr>
      </w:pPr>
    </w:p>
    <w:p w:rsidR="00C92E1B" w:rsidRPr="00CF0F33" w:rsidRDefault="00C92E1B" w:rsidP="00DC7A77">
      <w:pPr>
        <w:pStyle w:val="BodyText3"/>
        <w:spacing w:after="0"/>
        <w:rPr>
          <w:rFonts w:ascii="Times New Roman" w:hAnsi="Times New Roman" w:cs="Times New Roman"/>
          <w:color w:val="000000" w:themeColor="text1"/>
          <w:sz w:val="24"/>
          <w:szCs w:val="24"/>
        </w:rPr>
      </w:pPr>
      <w:r w:rsidRPr="00CF0F33">
        <w:rPr>
          <w:rFonts w:ascii="Times New Roman" w:hAnsi="Times New Roman" w:cs="Times New Roman"/>
          <w:color w:val="000000" w:themeColor="text1"/>
          <w:sz w:val="24"/>
          <w:szCs w:val="24"/>
        </w:rPr>
        <w:t>e) Mišljenje o mogućnosti zaključenja stečajnog postupka i razlozima koji sprječavaju zaključenje stečajnog postupka</w:t>
      </w:r>
    </w:p>
    <w:p w:rsidR="00C92E1B" w:rsidRPr="00CF0F33" w:rsidRDefault="00C92E1B" w:rsidP="00DC7A77">
      <w:pPr>
        <w:spacing w:after="0"/>
        <w:rPr>
          <w:rFonts w:ascii="Times New Roman" w:hAnsi="Times New Roman" w:cs="Times New Roman"/>
          <w:color w:val="000000" w:themeColor="text1"/>
          <w:sz w:val="24"/>
          <w:szCs w:val="24"/>
        </w:rPr>
      </w:pPr>
    </w:p>
    <w:p w:rsidR="00C92E1B" w:rsidRPr="00CF0F33" w:rsidRDefault="002B0E1F" w:rsidP="00793969">
      <w:pPr>
        <w:pStyle w:val="BodyText"/>
        <w:rPr>
          <w:rFonts w:ascii="Times New Roman" w:hAnsi="Times New Roman" w:cs="Times New Roman"/>
          <w:color w:val="000000" w:themeColor="text1"/>
          <w:lang w:val="hr-HR"/>
        </w:rPr>
      </w:pPr>
      <w:r w:rsidRPr="00CF0F33">
        <w:rPr>
          <w:rFonts w:ascii="Times New Roman" w:hAnsi="Times New Roman" w:cs="Times New Roman"/>
          <w:color w:val="000000" w:themeColor="text1"/>
          <w:lang w:val="hr-HR"/>
        </w:rPr>
        <w:t xml:space="preserve">Stečajni postupak </w:t>
      </w:r>
      <w:r w:rsidR="00384EC7" w:rsidRPr="00CF0F33">
        <w:rPr>
          <w:rFonts w:ascii="Times New Roman" w:hAnsi="Times New Roman" w:cs="Times New Roman"/>
          <w:color w:val="000000" w:themeColor="text1"/>
          <w:lang w:val="hr-HR"/>
        </w:rPr>
        <w:t xml:space="preserve">je tek otvoren, te ga </w:t>
      </w:r>
      <w:r w:rsidRPr="00CF0F33">
        <w:rPr>
          <w:rFonts w:ascii="Times New Roman" w:hAnsi="Times New Roman" w:cs="Times New Roman"/>
          <w:color w:val="000000" w:themeColor="text1"/>
          <w:lang w:val="hr-HR"/>
        </w:rPr>
        <w:t xml:space="preserve">nije moguće zaključiti jer </w:t>
      </w:r>
      <w:r w:rsidR="00384EC7" w:rsidRPr="00CF0F33">
        <w:rPr>
          <w:rFonts w:ascii="Times New Roman" w:hAnsi="Times New Roman" w:cs="Times New Roman"/>
          <w:color w:val="000000" w:themeColor="text1"/>
          <w:lang w:val="hr-HR"/>
        </w:rPr>
        <w:t xml:space="preserve">je potrebno ispitati prijavljene tražbine te na izvještajnom ročištu donijeti odluke daljnjem tijeku stečajnog postupka i pristupiti unovčenju </w:t>
      </w:r>
      <w:r w:rsidRPr="00CF0F33">
        <w:rPr>
          <w:rFonts w:ascii="Times New Roman" w:hAnsi="Times New Roman" w:cs="Times New Roman"/>
          <w:color w:val="000000" w:themeColor="text1"/>
          <w:lang w:val="hr-HR"/>
        </w:rPr>
        <w:t>stečajn</w:t>
      </w:r>
      <w:r w:rsidR="00384EC7" w:rsidRPr="00CF0F33">
        <w:rPr>
          <w:rFonts w:ascii="Times New Roman" w:hAnsi="Times New Roman" w:cs="Times New Roman"/>
          <w:color w:val="000000" w:themeColor="text1"/>
          <w:lang w:val="hr-HR"/>
        </w:rPr>
        <w:t>e</w:t>
      </w:r>
      <w:r w:rsidRPr="00CF0F33">
        <w:rPr>
          <w:rFonts w:ascii="Times New Roman" w:hAnsi="Times New Roman" w:cs="Times New Roman"/>
          <w:color w:val="000000" w:themeColor="text1"/>
          <w:lang w:val="hr-HR"/>
        </w:rPr>
        <w:t xml:space="preserve"> mas</w:t>
      </w:r>
      <w:r w:rsidR="00384EC7" w:rsidRPr="00CF0F33">
        <w:rPr>
          <w:rFonts w:ascii="Times New Roman" w:hAnsi="Times New Roman" w:cs="Times New Roman"/>
          <w:color w:val="000000" w:themeColor="text1"/>
          <w:lang w:val="hr-HR"/>
        </w:rPr>
        <w:t>e</w:t>
      </w:r>
      <w:r w:rsidRPr="00CF0F33">
        <w:rPr>
          <w:rFonts w:ascii="Times New Roman" w:hAnsi="Times New Roman" w:cs="Times New Roman"/>
          <w:color w:val="000000" w:themeColor="text1"/>
          <w:lang w:val="hr-HR"/>
        </w:rPr>
        <w:t xml:space="preserve"> </w:t>
      </w:r>
    </w:p>
    <w:p w:rsidR="00DC7A77" w:rsidRDefault="00DC7A77" w:rsidP="00DC7A77">
      <w:pPr>
        <w:pStyle w:val="Heading2"/>
        <w:spacing w:after="0"/>
        <w:rPr>
          <w:rFonts w:ascii="Times New Roman" w:hAnsi="Times New Roman" w:cs="Times New Roman"/>
          <w:color w:val="000000" w:themeColor="text1"/>
        </w:rPr>
      </w:pPr>
    </w:p>
    <w:p w:rsidR="00C92E1B" w:rsidRDefault="00C92E1B" w:rsidP="00DC7A77">
      <w:pPr>
        <w:pStyle w:val="Heading2"/>
        <w:spacing w:after="0"/>
        <w:rPr>
          <w:rFonts w:ascii="Times New Roman" w:hAnsi="Times New Roman" w:cs="Times New Roman"/>
          <w:color w:val="000000" w:themeColor="text1"/>
        </w:rPr>
      </w:pPr>
      <w:r w:rsidRPr="00CF0F33">
        <w:rPr>
          <w:rFonts w:ascii="Times New Roman" w:hAnsi="Times New Roman" w:cs="Times New Roman"/>
          <w:color w:val="000000" w:themeColor="text1"/>
        </w:rPr>
        <w:t>II. STANJE STEČAJNE MASE</w:t>
      </w:r>
    </w:p>
    <w:p w:rsidR="004B6E41" w:rsidRPr="004B6E41" w:rsidRDefault="004B6E41" w:rsidP="00DC7A77">
      <w:pPr>
        <w:spacing w:after="0"/>
        <w:rPr>
          <w:lang w:val="pl-PL"/>
        </w:rPr>
      </w:pPr>
    </w:p>
    <w:p w:rsidR="00C92E1B" w:rsidRPr="00CF0F33" w:rsidRDefault="00C92E1B" w:rsidP="00DC7A77">
      <w:pPr>
        <w:numPr>
          <w:ilvl w:val="0"/>
          <w:numId w:val="1"/>
        </w:numPr>
        <w:spacing w:after="0"/>
        <w:ind w:left="714" w:hanging="357"/>
        <w:jc w:val="both"/>
        <w:rPr>
          <w:rFonts w:ascii="Times New Roman" w:hAnsi="Times New Roman" w:cs="Times New Roman"/>
          <w:i/>
          <w:iCs/>
          <w:color w:val="000000" w:themeColor="text1"/>
          <w:sz w:val="16"/>
          <w:szCs w:val="16"/>
          <w:lang w:val="pl-PL"/>
        </w:rPr>
      </w:pPr>
      <w:r w:rsidRPr="00CF0F33">
        <w:rPr>
          <w:rFonts w:ascii="Times New Roman" w:hAnsi="Times New Roman" w:cs="Times New Roman"/>
          <w:i/>
          <w:iCs/>
          <w:color w:val="000000" w:themeColor="text1"/>
          <w:sz w:val="16"/>
          <w:szCs w:val="16"/>
          <w:lang w:val="pl-PL"/>
        </w:rPr>
        <w:t>dati sustavan pregled predmeta stečajne mase s početka razdoblja izvješća prema članku 223. Stečajnog zakona</w:t>
      </w:r>
    </w:p>
    <w:p w:rsidR="00C92E1B" w:rsidRPr="00CF0F33" w:rsidRDefault="00C92E1B" w:rsidP="00DC7A77">
      <w:pPr>
        <w:numPr>
          <w:ilvl w:val="0"/>
          <w:numId w:val="1"/>
        </w:numPr>
        <w:spacing w:after="0"/>
        <w:ind w:left="714" w:hanging="357"/>
        <w:jc w:val="both"/>
        <w:rPr>
          <w:rFonts w:ascii="Times New Roman" w:hAnsi="Times New Roman" w:cs="Times New Roman"/>
          <w:i/>
          <w:iCs/>
          <w:color w:val="000000" w:themeColor="text1"/>
          <w:sz w:val="16"/>
          <w:szCs w:val="16"/>
          <w:lang w:val="pl-PL"/>
        </w:rPr>
      </w:pPr>
      <w:r w:rsidRPr="00CF0F33">
        <w:rPr>
          <w:rFonts w:ascii="Times New Roman" w:hAnsi="Times New Roman" w:cs="Times New Roman"/>
          <w:i/>
          <w:iCs/>
          <w:color w:val="000000" w:themeColor="text1"/>
          <w:sz w:val="16"/>
          <w:szCs w:val="16"/>
          <w:lang w:val="pl-PL"/>
        </w:rPr>
        <w:t>dati podatak koji su predmeti stečajne mase unovčeni i u kojem iznosu</w:t>
      </w:r>
    </w:p>
    <w:p w:rsidR="00C92E1B" w:rsidRPr="00CF0F33" w:rsidRDefault="00C92E1B" w:rsidP="00DC7A77">
      <w:pPr>
        <w:numPr>
          <w:ilvl w:val="0"/>
          <w:numId w:val="1"/>
        </w:numPr>
        <w:spacing w:after="0"/>
        <w:ind w:left="714" w:hanging="357"/>
        <w:jc w:val="both"/>
        <w:rPr>
          <w:rFonts w:ascii="Times New Roman" w:hAnsi="Times New Roman" w:cs="Times New Roman"/>
          <w:i/>
          <w:iCs/>
          <w:color w:val="000000" w:themeColor="text1"/>
          <w:sz w:val="16"/>
          <w:szCs w:val="16"/>
          <w:lang w:val="pl-PL"/>
        </w:rPr>
      </w:pPr>
      <w:r w:rsidRPr="00CF0F33">
        <w:rPr>
          <w:rFonts w:ascii="Times New Roman" w:hAnsi="Times New Roman" w:cs="Times New Roman"/>
          <w:i/>
          <w:iCs/>
          <w:color w:val="000000" w:themeColor="text1"/>
          <w:sz w:val="16"/>
          <w:szCs w:val="16"/>
          <w:lang w:val="pl-PL"/>
        </w:rPr>
        <w:t>dati podatak koji predmeti stečajne mase nisu unovčeni i zbog kojeg razloga</w:t>
      </w:r>
    </w:p>
    <w:p w:rsidR="00C92E1B" w:rsidRPr="00CF0F33" w:rsidRDefault="00C92E1B" w:rsidP="00DC7A77">
      <w:pPr>
        <w:numPr>
          <w:ilvl w:val="0"/>
          <w:numId w:val="1"/>
        </w:numPr>
        <w:spacing w:after="0"/>
        <w:ind w:left="714" w:hanging="357"/>
        <w:jc w:val="both"/>
        <w:rPr>
          <w:rFonts w:ascii="Times New Roman" w:hAnsi="Times New Roman" w:cs="Times New Roman"/>
          <w:i/>
          <w:iCs/>
          <w:color w:val="000000" w:themeColor="text1"/>
          <w:sz w:val="16"/>
          <w:szCs w:val="16"/>
          <w:lang w:val="pl-PL"/>
        </w:rPr>
      </w:pPr>
      <w:r w:rsidRPr="00CF0F33">
        <w:rPr>
          <w:rFonts w:ascii="Times New Roman" w:hAnsi="Times New Roman" w:cs="Times New Roman"/>
          <w:i/>
          <w:iCs/>
          <w:color w:val="000000" w:themeColor="text1"/>
          <w:sz w:val="16"/>
          <w:szCs w:val="16"/>
          <w:lang w:val="pl-PL"/>
        </w:rPr>
        <w:t xml:space="preserve">dati podatak o tome kako je ostvareno razlučno pravo, ako ono postoji </w:t>
      </w:r>
    </w:p>
    <w:p w:rsidR="00C92E1B" w:rsidRPr="00CF0F33" w:rsidRDefault="00C92E1B" w:rsidP="00DC7A77">
      <w:pPr>
        <w:numPr>
          <w:ilvl w:val="0"/>
          <w:numId w:val="1"/>
        </w:numPr>
        <w:spacing w:after="0"/>
        <w:ind w:left="714" w:hanging="357"/>
        <w:jc w:val="both"/>
        <w:rPr>
          <w:rFonts w:ascii="Times New Roman" w:hAnsi="Times New Roman" w:cs="Times New Roman"/>
          <w:i/>
          <w:iCs/>
          <w:color w:val="000000" w:themeColor="text1"/>
          <w:sz w:val="16"/>
          <w:szCs w:val="16"/>
          <w:lang w:val="pl-PL"/>
        </w:rPr>
      </w:pPr>
      <w:r w:rsidRPr="00CF0F33">
        <w:rPr>
          <w:rFonts w:ascii="Times New Roman" w:hAnsi="Times New Roman" w:cs="Times New Roman"/>
          <w:i/>
          <w:iCs/>
          <w:color w:val="000000" w:themeColor="text1"/>
          <w:sz w:val="16"/>
          <w:szCs w:val="16"/>
          <w:lang w:val="pl-PL"/>
        </w:rPr>
        <w:t>dati podatak o tome kako je ostvareno izlučno pravo, ako ono postoji</w:t>
      </w:r>
    </w:p>
    <w:p w:rsidR="00C92E1B" w:rsidRPr="00CF0F33" w:rsidRDefault="00C92E1B" w:rsidP="00DC7A77">
      <w:pPr>
        <w:numPr>
          <w:ilvl w:val="0"/>
          <w:numId w:val="1"/>
        </w:numPr>
        <w:spacing w:after="0"/>
        <w:ind w:left="714" w:hanging="357"/>
        <w:jc w:val="both"/>
        <w:rPr>
          <w:rFonts w:ascii="Times New Roman" w:hAnsi="Times New Roman" w:cs="Times New Roman"/>
          <w:i/>
          <w:iCs/>
          <w:color w:val="000000" w:themeColor="text1"/>
          <w:sz w:val="16"/>
          <w:szCs w:val="16"/>
          <w:lang w:val="pl-PL"/>
        </w:rPr>
      </w:pPr>
      <w:r w:rsidRPr="00CF0F33">
        <w:rPr>
          <w:rFonts w:ascii="Times New Roman" w:hAnsi="Times New Roman" w:cs="Times New Roman"/>
          <w:i/>
          <w:iCs/>
          <w:color w:val="000000" w:themeColor="text1"/>
          <w:sz w:val="16"/>
          <w:szCs w:val="16"/>
          <w:lang w:val="pl-PL"/>
        </w:rPr>
        <w:t>dati podatak o vjerovnicima stečajne mase i njihovom namirenju</w:t>
      </w:r>
    </w:p>
    <w:p w:rsidR="00C92E1B" w:rsidRPr="00CF0F33" w:rsidRDefault="00C92E1B" w:rsidP="00DC7A77">
      <w:pPr>
        <w:numPr>
          <w:ilvl w:val="0"/>
          <w:numId w:val="1"/>
        </w:numPr>
        <w:spacing w:after="0"/>
        <w:ind w:left="714" w:hanging="357"/>
        <w:jc w:val="both"/>
        <w:rPr>
          <w:rFonts w:ascii="Times New Roman" w:hAnsi="Times New Roman" w:cs="Times New Roman"/>
          <w:i/>
          <w:iCs/>
          <w:color w:val="000000" w:themeColor="text1"/>
          <w:sz w:val="16"/>
          <w:szCs w:val="16"/>
          <w:lang w:val="pl-PL"/>
        </w:rPr>
      </w:pPr>
      <w:r w:rsidRPr="00CF0F33">
        <w:rPr>
          <w:rFonts w:ascii="Times New Roman" w:hAnsi="Times New Roman" w:cs="Times New Roman"/>
          <w:i/>
          <w:iCs/>
          <w:color w:val="000000" w:themeColor="text1"/>
          <w:sz w:val="16"/>
          <w:szCs w:val="16"/>
          <w:lang w:val="pl-PL"/>
        </w:rPr>
        <w:t>dati podatak o isplatama plaća radnika ako su nastavili s radom nakon otvaranja stečajnoga postupka</w:t>
      </w:r>
    </w:p>
    <w:p w:rsidR="00C92E1B" w:rsidRPr="00CF0F33" w:rsidRDefault="00C92E1B" w:rsidP="00DC7A77">
      <w:pPr>
        <w:numPr>
          <w:ilvl w:val="0"/>
          <w:numId w:val="1"/>
        </w:numPr>
        <w:spacing w:after="0"/>
        <w:ind w:left="714" w:hanging="357"/>
        <w:jc w:val="both"/>
        <w:rPr>
          <w:rFonts w:ascii="Times New Roman" w:hAnsi="Times New Roman" w:cs="Times New Roman"/>
          <w:i/>
          <w:iCs/>
          <w:color w:val="000000" w:themeColor="text1"/>
          <w:sz w:val="16"/>
          <w:szCs w:val="16"/>
          <w:lang w:val="pl-PL"/>
        </w:rPr>
      </w:pPr>
      <w:r w:rsidRPr="00CF0F33">
        <w:rPr>
          <w:rFonts w:ascii="Times New Roman" w:hAnsi="Times New Roman" w:cs="Times New Roman"/>
          <w:i/>
          <w:iCs/>
          <w:color w:val="000000" w:themeColor="text1"/>
          <w:sz w:val="16"/>
          <w:szCs w:val="16"/>
          <w:lang w:val="pl-PL"/>
        </w:rPr>
        <w:t>dati podatak o namirenju stečajnih vjerovnika (diobe).</w:t>
      </w:r>
    </w:p>
    <w:p w:rsidR="00C92E1B" w:rsidRPr="00CF0F33" w:rsidRDefault="00C92E1B" w:rsidP="00DC7A77">
      <w:pPr>
        <w:numPr>
          <w:ilvl w:val="0"/>
          <w:numId w:val="1"/>
        </w:numPr>
        <w:spacing w:after="0"/>
        <w:ind w:left="714" w:hanging="357"/>
        <w:jc w:val="both"/>
        <w:rPr>
          <w:rFonts w:ascii="Times New Roman" w:hAnsi="Times New Roman" w:cs="Times New Roman"/>
          <w:i/>
          <w:iCs/>
          <w:color w:val="000000" w:themeColor="text1"/>
          <w:sz w:val="16"/>
          <w:szCs w:val="16"/>
          <w:lang w:val="pl-PL"/>
        </w:rPr>
      </w:pPr>
      <w:r w:rsidRPr="00CF0F33">
        <w:rPr>
          <w:rFonts w:ascii="Times New Roman" w:hAnsi="Times New Roman" w:cs="Times New Roman"/>
          <w:i/>
          <w:iCs/>
          <w:color w:val="000000" w:themeColor="text1"/>
          <w:sz w:val="16"/>
          <w:szCs w:val="16"/>
          <w:lang w:val="pl-PL"/>
        </w:rPr>
        <w:t>ostali podaci.</w:t>
      </w:r>
    </w:p>
    <w:p w:rsidR="00C0464F" w:rsidRPr="00CF0F33" w:rsidRDefault="00C0464F" w:rsidP="00DC7A77">
      <w:pPr>
        <w:spacing w:after="0"/>
        <w:ind w:left="360"/>
        <w:rPr>
          <w:rFonts w:ascii="Times New Roman" w:hAnsi="Times New Roman" w:cs="Times New Roman"/>
          <w:color w:val="000000" w:themeColor="text1"/>
          <w:sz w:val="24"/>
          <w:szCs w:val="24"/>
          <w:lang w:val="pl-PL"/>
        </w:rPr>
      </w:pPr>
    </w:p>
    <w:p w:rsidR="00C92E1B" w:rsidRPr="00CF0F33" w:rsidRDefault="00C92E1B" w:rsidP="00DC7A77">
      <w:pPr>
        <w:pStyle w:val="Header"/>
        <w:jc w:val="both"/>
        <w:rPr>
          <w:rFonts w:ascii="Times New Roman" w:hAnsi="Times New Roman" w:cs="Times New Roman"/>
          <w:color w:val="000000" w:themeColor="text1"/>
          <w:u w:val="single"/>
        </w:rPr>
      </w:pPr>
      <w:r w:rsidRPr="00CF0F33">
        <w:rPr>
          <w:rFonts w:ascii="Times New Roman" w:hAnsi="Times New Roman" w:cs="Times New Roman"/>
          <w:color w:val="000000" w:themeColor="text1"/>
          <w:u w:val="single"/>
        </w:rPr>
        <w:t xml:space="preserve">1. Pregled predmeta stečajne mase na početku razdoblja izvješća </w:t>
      </w:r>
    </w:p>
    <w:p w:rsidR="00871308" w:rsidRDefault="00871308" w:rsidP="00DC7A77">
      <w:pPr>
        <w:pStyle w:val="Header"/>
        <w:jc w:val="both"/>
        <w:rPr>
          <w:rFonts w:ascii="Times New Roman" w:hAnsi="Times New Roman" w:cs="Times New Roman"/>
          <w:color w:val="000000" w:themeColor="text1"/>
        </w:rPr>
      </w:pPr>
    </w:p>
    <w:p w:rsidR="00C0464F" w:rsidRPr="00CF0F33" w:rsidRDefault="00C0464F">
      <w:pPr>
        <w:pStyle w:val="Header"/>
        <w:jc w:val="both"/>
        <w:rPr>
          <w:rFonts w:ascii="Times New Roman" w:hAnsi="Times New Roman" w:cs="Times New Roman"/>
          <w:color w:val="000000" w:themeColor="text1"/>
        </w:rPr>
      </w:pPr>
    </w:p>
    <w:p w:rsidR="00793969" w:rsidRPr="00CF0F33" w:rsidRDefault="00C92E1B" w:rsidP="000E65AD">
      <w:pPr>
        <w:pStyle w:val="Header"/>
        <w:numPr>
          <w:ilvl w:val="0"/>
          <w:numId w:val="15"/>
        </w:numPr>
        <w:jc w:val="both"/>
        <w:rPr>
          <w:rFonts w:ascii="Times New Roman" w:hAnsi="Times New Roman" w:cs="Times New Roman"/>
          <w:b/>
          <w:color w:val="000000" w:themeColor="text1"/>
        </w:rPr>
      </w:pPr>
      <w:r w:rsidRPr="00CF0F33">
        <w:rPr>
          <w:rFonts w:ascii="Times New Roman" w:hAnsi="Times New Roman" w:cs="Times New Roman"/>
          <w:b/>
          <w:color w:val="000000" w:themeColor="text1"/>
        </w:rPr>
        <w:lastRenderedPageBreak/>
        <w:t xml:space="preserve">Nekretnine  </w:t>
      </w:r>
    </w:p>
    <w:p w:rsidR="000E65AD" w:rsidRPr="00AD7FD7" w:rsidRDefault="000E65AD" w:rsidP="000E65AD">
      <w:pPr>
        <w:pStyle w:val="Header"/>
        <w:ind w:left="360"/>
        <w:jc w:val="both"/>
        <w:rPr>
          <w:rFonts w:ascii="Times New Roman" w:hAnsi="Times New Roman" w:cs="Times New Roman"/>
          <w:color w:val="FF000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1923"/>
        <w:gridCol w:w="3028"/>
        <w:gridCol w:w="1984"/>
      </w:tblGrid>
      <w:tr w:rsidR="00AD7FD7" w:rsidRPr="00AD7FD7" w:rsidTr="00C809C1">
        <w:trPr>
          <w:trHeight w:val="336"/>
        </w:trPr>
        <w:tc>
          <w:tcPr>
            <w:tcW w:w="2387" w:type="dxa"/>
            <w:shd w:val="clear" w:color="auto" w:fill="auto"/>
          </w:tcPr>
          <w:p w:rsidR="00C809C1" w:rsidRPr="00871308" w:rsidRDefault="00C809C1" w:rsidP="00793969">
            <w:pPr>
              <w:pStyle w:val="Header"/>
              <w:rPr>
                <w:rFonts w:ascii="Times New Roman" w:hAnsi="Times New Roman" w:cs="Times New Roman"/>
                <w:iCs/>
                <w:color w:val="000000" w:themeColor="text1"/>
              </w:rPr>
            </w:pPr>
          </w:p>
          <w:p w:rsidR="00C809C1" w:rsidRPr="00871308" w:rsidRDefault="00C809C1" w:rsidP="00793969">
            <w:pPr>
              <w:pStyle w:val="Header"/>
              <w:rPr>
                <w:rFonts w:ascii="Times New Roman" w:hAnsi="Times New Roman" w:cs="Times New Roman"/>
                <w:iCs/>
                <w:color w:val="000000" w:themeColor="text1"/>
              </w:rPr>
            </w:pPr>
            <w:r w:rsidRPr="00871308">
              <w:rPr>
                <w:rFonts w:ascii="Times New Roman" w:hAnsi="Times New Roman" w:cs="Times New Roman"/>
                <w:iCs/>
                <w:color w:val="000000" w:themeColor="text1"/>
              </w:rPr>
              <w:t xml:space="preserve">Opis nekretnine                                            </w:t>
            </w:r>
          </w:p>
        </w:tc>
        <w:tc>
          <w:tcPr>
            <w:tcW w:w="1923" w:type="dxa"/>
          </w:tcPr>
          <w:p w:rsidR="00C809C1" w:rsidRPr="00871308" w:rsidRDefault="00C809C1" w:rsidP="00793969">
            <w:pPr>
              <w:pStyle w:val="Header"/>
              <w:rPr>
                <w:rFonts w:ascii="Times New Roman" w:hAnsi="Times New Roman" w:cs="Times New Roman"/>
                <w:iCs/>
                <w:color w:val="000000" w:themeColor="text1"/>
              </w:rPr>
            </w:pPr>
            <w:r w:rsidRPr="00871308">
              <w:rPr>
                <w:rFonts w:ascii="Times New Roman" w:hAnsi="Times New Roman" w:cs="Times New Roman"/>
                <w:iCs/>
                <w:color w:val="000000" w:themeColor="text1"/>
              </w:rPr>
              <w:t>Procijenjena vrijednost</w:t>
            </w:r>
          </w:p>
        </w:tc>
        <w:tc>
          <w:tcPr>
            <w:tcW w:w="3028" w:type="dxa"/>
          </w:tcPr>
          <w:p w:rsidR="00C809C1" w:rsidRPr="00871308" w:rsidRDefault="00C809C1" w:rsidP="00793969">
            <w:pPr>
              <w:pStyle w:val="Header"/>
              <w:rPr>
                <w:rFonts w:ascii="Times New Roman" w:hAnsi="Times New Roman" w:cs="Times New Roman"/>
                <w:iCs/>
                <w:color w:val="000000" w:themeColor="text1"/>
              </w:rPr>
            </w:pPr>
            <w:r w:rsidRPr="00871308">
              <w:rPr>
                <w:rFonts w:ascii="Times New Roman" w:hAnsi="Times New Roman" w:cs="Times New Roman"/>
                <w:iCs/>
                <w:color w:val="000000" w:themeColor="text1"/>
              </w:rPr>
              <w:t>Napomena (parnica, posjed i sl.)</w:t>
            </w:r>
          </w:p>
        </w:tc>
        <w:tc>
          <w:tcPr>
            <w:tcW w:w="1984" w:type="dxa"/>
          </w:tcPr>
          <w:p w:rsidR="00C809C1" w:rsidRPr="00871308" w:rsidRDefault="00C809C1" w:rsidP="00793969">
            <w:pPr>
              <w:pStyle w:val="Header"/>
              <w:rPr>
                <w:rFonts w:ascii="Times New Roman" w:hAnsi="Times New Roman" w:cs="Times New Roman"/>
                <w:iCs/>
                <w:color w:val="000000" w:themeColor="text1"/>
              </w:rPr>
            </w:pPr>
            <w:r w:rsidRPr="00871308">
              <w:rPr>
                <w:rFonts w:ascii="Times New Roman" w:hAnsi="Times New Roman" w:cs="Times New Roman"/>
                <w:iCs/>
                <w:color w:val="000000" w:themeColor="text1"/>
              </w:rPr>
              <w:t>Razlučno pravo</w:t>
            </w:r>
          </w:p>
        </w:tc>
      </w:tr>
      <w:tr w:rsidR="00871308" w:rsidRPr="00AD7FD7" w:rsidTr="00C809C1">
        <w:trPr>
          <w:trHeight w:val="336"/>
        </w:trPr>
        <w:tc>
          <w:tcPr>
            <w:tcW w:w="2387" w:type="dxa"/>
            <w:shd w:val="clear" w:color="auto" w:fill="auto"/>
          </w:tcPr>
          <w:p w:rsidR="00EC5A6C" w:rsidRDefault="003600F4" w:rsidP="003600F4">
            <w:pPr>
              <w:pStyle w:val="Header"/>
              <w:rPr>
                <w:rFonts w:ascii="Times New Roman" w:hAnsi="Times New Roman" w:cs="Times New Roman"/>
                <w:iCs/>
                <w:color w:val="262626" w:themeColor="text1" w:themeTint="D9"/>
              </w:rPr>
            </w:pPr>
            <w:r w:rsidRPr="00A0618F">
              <w:rPr>
                <w:rFonts w:ascii="Times New Roman" w:hAnsi="Times New Roman" w:cs="Times New Roman"/>
                <w:iCs/>
                <w:color w:val="262626" w:themeColor="text1" w:themeTint="D9"/>
              </w:rPr>
              <w:t>Nekretnine upisane u z.k.ul. 10178, 8654 i 9211 k.o. Koprivnica,  koje se sastoje od z.k.č.br. 2096/1, 1096/11, 1096/12, 1096/9</w:t>
            </w:r>
            <w:r w:rsidR="00EC5A6C">
              <w:rPr>
                <w:rFonts w:ascii="Times New Roman" w:hAnsi="Times New Roman" w:cs="Times New Roman"/>
                <w:iCs/>
                <w:color w:val="262626" w:themeColor="text1" w:themeTint="D9"/>
              </w:rPr>
              <w:t xml:space="preserve">   </w:t>
            </w:r>
          </w:p>
          <w:p w:rsidR="00EC5A6C" w:rsidRDefault="00EC5A6C" w:rsidP="003600F4">
            <w:pPr>
              <w:pStyle w:val="Header"/>
              <w:rPr>
                <w:rFonts w:ascii="Times New Roman" w:hAnsi="Times New Roman" w:cs="Times New Roman"/>
                <w:iCs/>
                <w:color w:val="262626" w:themeColor="text1" w:themeTint="D9"/>
              </w:rPr>
            </w:pPr>
          </w:p>
          <w:p w:rsidR="00C809C1" w:rsidRDefault="00EC5A6C" w:rsidP="00EC5A6C">
            <w:pPr>
              <w:pStyle w:val="Header"/>
              <w:rPr>
                <w:rFonts w:ascii="Times New Roman" w:hAnsi="Times New Roman" w:cs="Times New Roman"/>
                <w:iCs/>
                <w:color w:val="262626" w:themeColor="text1" w:themeTint="D9"/>
              </w:rPr>
            </w:pPr>
            <w:r>
              <w:rPr>
                <w:rFonts w:ascii="Times New Roman" w:hAnsi="Times New Roman" w:cs="Times New Roman"/>
                <w:iCs/>
                <w:color w:val="262626" w:themeColor="text1" w:themeTint="D9"/>
              </w:rPr>
              <w:t>što odgovara nekretninama</w:t>
            </w:r>
            <w:r w:rsidR="003600F4" w:rsidRPr="00A0618F">
              <w:rPr>
                <w:rFonts w:ascii="Times New Roman" w:hAnsi="Times New Roman" w:cs="Times New Roman"/>
                <w:iCs/>
                <w:color w:val="262626" w:themeColor="text1" w:themeTint="D9"/>
              </w:rPr>
              <w:t xml:space="preserve"> </w:t>
            </w:r>
            <w:r w:rsidRPr="00EC5A6C">
              <w:rPr>
                <w:rFonts w:ascii="Times New Roman" w:hAnsi="Times New Roman" w:cs="Times New Roman"/>
                <w:iCs/>
                <w:color w:val="262626" w:themeColor="text1" w:themeTint="D9"/>
              </w:rPr>
              <w:t>upisan</w:t>
            </w:r>
            <w:r>
              <w:rPr>
                <w:rFonts w:ascii="Times New Roman" w:hAnsi="Times New Roman" w:cs="Times New Roman"/>
                <w:iCs/>
                <w:color w:val="262626" w:themeColor="text1" w:themeTint="D9"/>
              </w:rPr>
              <w:t>im</w:t>
            </w:r>
            <w:r w:rsidRPr="00EC5A6C">
              <w:rPr>
                <w:rFonts w:ascii="Times New Roman" w:hAnsi="Times New Roman" w:cs="Times New Roman"/>
                <w:iCs/>
                <w:color w:val="262626" w:themeColor="text1" w:themeTint="D9"/>
              </w:rPr>
              <w:t xml:space="preserve"> u posj.list 9770 k.o. Koprivnica</w:t>
            </w:r>
          </w:p>
          <w:p w:rsidR="00AC6647" w:rsidRDefault="00AC6647" w:rsidP="00EC5A6C">
            <w:pPr>
              <w:pStyle w:val="Header"/>
              <w:rPr>
                <w:rFonts w:ascii="Times New Roman" w:hAnsi="Times New Roman" w:cs="Times New Roman"/>
                <w:iCs/>
                <w:color w:val="262626" w:themeColor="text1" w:themeTint="D9"/>
              </w:rPr>
            </w:pPr>
          </w:p>
          <w:p w:rsidR="00AC6647" w:rsidRPr="00A0618F" w:rsidRDefault="00AC6647" w:rsidP="00AC6647">
            <w:pPr>
              <w:pStyle w:val="Header"/>
              <w:rPr>
                <w:rFonts w:ascii="Times New Roman" w:hAnsi="Times New Roman" w:cs="Times New Roman"/>
                <w:iCs/>
                <w:color w:val="262626" w:themeColor="text1" w:themeTint="D9"/>
              </w:rPr>
            </w:pPr>
            <w:r>
              <w:rPr>
                <w:rFonts w:ascii="Times New Roman" w:hAnsi="Times New Roman" w:cs="Times New Roman"/>
                <w:iCs/>
                <w:color w:val="262626" w:themeColor="text1" w:themeTint="D9"/>
              </w:rPr>
              <w:t>Napomena: k.č.br. 4096/12 vodi se kao oranica, ali se prema potvrdi nadležnog ureda nalazi unutar granica građevnog područja.</w:t>
            </w:r>
          </w:p>
        </w:tc>
        <w:tc>
          <w:tcPr>
            <w:tcW w:w="1923" w:type="dxa"/>
          </w:tcPr>
          <w:p w:rsidR="00C809C1" w:rsidRPr="00AC0EF7" w:rsidRDefault="00C809C1" w:rsidP="00793969">
            <w:pPr>
              <w:pStyle w:val="Header"/>
              <w:rPr>
                <w:rFonts w:ascii="Times New Roman" w:hAnsi="Times New Roman" w:cs="Times New Roman"/>
                <w:iCs/>
                <w:sz w:val="22"/>
                <w:szCs w:val="22"/>
              </w:rPr>
            </w:pPr>
            <w:r w:rsidRPr="00AC0EF7">
              <w:rPr>
                <w:rFonts w:ascii="Times New Roman" w:hAnsi="Times New Roman" w:cs="Times New Roman"/>
                <w:iCs/>
                <w:sz w:val="22"/>
                <w:szCs w:val="22"/>
              </w:rPr>
              <w:t>Knjigovodstvena</w:t>
            </w:r>
          </w:p>
          <w:p w:rsidR="003600F4" w:rsidRPr="00AC0EF7" w:rsidRDefault="004E4068" w:rsidP="00793969">
            <w:pPr>
              <w:pStyle w:val="Header"/>
              <w:rPr>
                <w:rFonts w:ascii="Times New Roman" w:hAnsi="Times New Roman" w:cs="Times New Roman"/>
                <w:iCs/>
                <w:sz w:val="22"/>
                <w:szCs w:val="22"/>
              </w:rPr>
            </w:pPr>
            <w:r w:rsidRPr="00AC0EF7">
              <w:rPr>
                <w:rFonts w:ascii="Times New Roman" w:hAnsi="Times New Roman" w:cs="Times New Roman"/>
                <w:iCs/>
                <w:sz w:val="22"/>
                <w:szCs w:val="22"/>
              </w:rPr>
              <w:t>v</w:t>
            </w:r>
            <w:r w:rsidR="003600F4" w:rsidRPr="00AC0EF7">
              <w:rPr>
                <w:rFonts w:ascii="Times New Roman" w:hAnsi="Times New Roman" w:cs="Times New Roman"/>
                <w:iCs/>
                <w:sz w:val="22"/>
                <w:szCs w:val="22"/>
              </w:rPr>
              <w:t>rijednost</w:t>
            </w:r>
            <w:r w:rsidRPr="00AC0EF7">
              <w:rPr>
                <w:rFonts w:ascii="Times New Roman" w:hAnsi="Times New Roman" w:cs="Times New Roman"/>
                <w:iCs/>
                <w:sz w:val="22"/>
                <w:szCs w:val="22"/>
              </w:rPr>
              <w:t>:</w:t>
            </w:r>
          </w:p>
          <w:p w:rsidR="003600F4" w:rsidRPr="00AC0EF7" w:rsidRDefault="003600F4" w:rsidP="00793969">
            <w:pPr>
              <w:pStyle w:val="Header"/>
              <w:rPr>
                <w:rFonts w:ascii="Times New Roman" w:hAnsi="Times New Roman" w:cs="Times New Roman"/>
                <w:iCs/>
                <w:sz w:val="22"/>
                <w:szCs w:val="22"/>
              </w:rPr>
            </w:pPr>
            <w:r w:rsidRPr="00AC0EF7">
              <w:rPr>
                <w:rFonts w:ascii="Times New Roman" w:hAnsi="Times New Roman" w:cs="Times New Roman"/>
                <w:iCs/>
                <w:sz w:val="22"/>
                <w:szCs w:val="22"/>
              </w:rPr>
              <w:t>točan podatak nije dostupan</w:t>
            </w:r>
            <w:r w:rsidR="004E4068" w:rsidRPr="00AC0EF7">
              <w:rPr>
                <w:rFonts w:ascii="Times New Roman" w:hAnsi="Times New Roman" w:cs="Times New Roman"/>
                <w:iCs/>
                <w:sz w:val="22"/>
                <w:szCs w:val="22"/>
              </w:rPr>
              <w:t xml:space="preserve">, iskazano stanje 111.090,40 kn </w:t>
            </w:r>
            <w:r w:rsidR="00F9621E" w:rsidRPr="00AC0EF7">
              <w:rPr>
                <w:rFonts w:ascii="Times New Roman" w:hAnsi="Times New Roman" w:cs="Times New Roman"/>
                <w:iCs/>
                <w:sz w:val="22"/>
                <w:szCs w:val="22"/>
              </w:rPr>
              <w:t>te predujam 345.000 kn</w:t>
            </w:r>
            <w:r w:rsidR="00871308" w:rsidRPr="00AC0EF7">
              <w:rPr>
                <w:rFonts w:ascii="Times New Roman" w:hAnsi="Times New Roman" w:cs="Times New Roman"/>
                <w:iCs/>
                <w:sz w:val="22"/>
                <w:szCs w:val="22"/>
              </w:rPr>
              <w:t xml:space="preserve"> </w:t>
            </w:r>
          </w:p>
          <w:p w:rsidR="00C809C1" w:rsidRPr="004E4068" w:rsidRDefault="00C809C1" w:rsidP="00C809C1">
            <w:pPr>
              <w:pStyle w:val="Header"/>
              <w:rPr>
                <w:rFonts w:ascii="Times New Roman" w:hAnsi="Times New Roman" w:cs="Times New Roman"/>
                <w:iCs/>
                <w:color w:val="262626" w:themeColor="text1" w:themeTint="D9"/>
                <w:sz w:val="22"/>
                <w:szCs w:val="22"/>
              </w:rPr>
            </w:pPr>
          </w:p>
          <w:p w:rsidR="0021772B" w:rsidRPr="00B31CC9" w:rsidRDefault="00B31CC9" w:rsidP="00C809C1">
            <w:pPr>
              <w:pStyle w:val="Header"/>
              <w:rPr>
                <w:rFonts w:ascii="Times New Roman" w:hAnsi="Times New Roman" w:cs="Times New Roman"/>
                <w:iCs/>
                <w:sz w:val="22"/>
                <w:szCs w:val="22"/>
              </w:rPr>
            </w:pPr>
            <w:r w:rsidRPr="00B31CC9">
              <w:rPr>
                <w:rFonts w:ascii="Times New Roman" w:hAnsi="Times New Roman" w:cs="Times New Roman"/>
                <w:iCs/>
                <w:sz w:val="22"/>
                <w:szCs w:val="22"/>
              </w:rPr>
              <w:t>(Nab.vrijednost prema razrezu PPN je 787.500 kn)</w:t>
            </w:r>
          </w:p>
          <w:p w:rsidR="00B31CC9" w:rsidRPr="00A0618F" w:rsidRDefault="00B31CC9" w:rsidP="00C809C1">
            <w:pPr>
              <w:pStyle w:val="Header"/>
              <w:rPr>
                <w:rFonts w:ascii="Times New Roman" w:hAnsi="Times New Roman" w:cs="Times New Roman"/>
                <w:iCs/>
                <w:color w:val="262626" w:themeColor="text1" w:themeTint="D9"/>
              </w:rPr>
            </w:pPr>
          </w:p>
          <w:p w:rsidR="00C809C1" w:rsidRPr="00A07C44" w:rsidRDefault="00C809C1" w:rsidP="00871308">
            <w:pPr>
              <w:pStyle w:val="Header"/>
              <w:rPr>
                <w:rFonts w:ascii="Times New Roman" w:hAnsi="Times New Roman" w:cs="Times New Roman"/>
                <w:iCs/>
                <w:color w:val="262626" w:themeColor="text1" w:themeTint="D9"/>
              </w:rPr>
            </w:pPr>
            <w:r w:rsidRPr="00A07C44">
              <w:rPr>
                <w:rFonts w:ascii="Times New Roman" w:hAnsi="Times New Roman" w:cs="Times New Roman"/>
                <w:iCs/>
                <w:color w:val="262626" w:themeColor="text1" w:themeTint="D9"/>
              </w:rPr>
              <w:t xml:space="preserve">Potrebno je utvrditi </w:t>
            </w:r>
            <w:r w:rsidR="00871308" w:rsidRPr="00A07C44">
              <w:rPr>
                <w:rFonts w:ascii="Times New Roman" w:hAnsi="Times New Roman" w:cs="Times New Roman"/>
                <w:iCs/>
                <w:color w:val="262626" w:themeColor="text1" w:themeTint="D9"/>
              </w:rPr>
              <w:t xml:space="preserve">legalnost i </w:t>
            </w:r>
            <w:r w:rsidRPr="00A07C44">
              <w:rPr>
                <w:rFonts w:ascii="Times New Roman" w:hAnsi="Times New Roman" w:cs="Times New Roman"/>
                <w:iCs/>
                <w:color w:val="262626" w:themeColor="text1" w:themeTint="D9"/>
              </w:rPr>
              <w:t>vrijednost nekretnine procjenom</w:t>
            </w:r>
            <w:r w:rsidR="00871308" w:rsidRPr="00A07C44">
              <w:rPr>
                <w:rFonts w:ascii="Times New Roman" w:hAnsi="Times New Roman" w:cs="Times New Roman"/>
                <w:iCs/>
                <w:color w:val="262626" w:themeColor="text1" w:themeTint="D9"/>
              </w:rPr>
              <w:t>, za što je angažiran sudski vještak</w:t>
            </w:r>
            <w:r w:rsidRPr="00A07C44">
              <w:rPr>
                <w:rFonts w:ascii="Times New Roman" w:hAnsi="Times New Roman" w:cs="Times New Roman"/>
                <w:iCs/>
                <w:color w:val="262626" w:themeColor="text1" w:themeTint="D9"/>
              </w:rPr>
              <w:t>.</w:t>
            </w:r>
          </w:p>
          <w:p w:rsidR="005170CB" w:rsidRPr="00A0618F" w:rsidRDefault="00AC6647" w:rsidP="005170CB">
            <w:pPr>
              <w:pStyle w:val="Header"/>
              <w:rPr>
                <w:rFonts w:ascii="Times New Roman" w:hAnsi="Times New Roman" w:cs="Times New Roman"/>
                <w:iCs/>
                <w:color w:val="262626" w:themeColor="text1" w:themeTint="D9"/>
                <w:sz w:val="20"/>
                <w:szCs w:val="20"/>
              </w:rPr>
            </w:pPr>
            <w:r w:rsidRPr="00A07C44">
              <w:rPr>
                <w:rFonts w:ascii="Times New Roman" w:hAnsi="Times New Roman" w:cs="Times New Roman"/>
                <w:iCs/>
                <w:color w:val="262626" w:themeColor="text1" w:themeTint="D9"/>
              </w:rPr>
              <w:t>Postoji građevinska dozvola od 21.03.1990. god., ali je bilo dogradnji, te nije evidentirano postojanje uporabne dozvole.</w:t>
            </w:r>
          </w:p>
        </w:tc>
        <w:tc>
          <w:tcPr>
            <w:tcW w:w="3028" w:type="dxa"/>
          </w:tcPr>
          <w:p w:rsidR="00871308" w:rsidRPr="00A0618F" w:rsidRDefault="00C809C1" w:rsidP="007444AB">
            <w:pPr>
              <w:pStyle w:val="Header"/>
              <w:rPr>
                <w:rFonts w:ascii="Times New Roman" w:hAnsi="Times New Roman" w:cs="Times New Roman"/>
                <w:iCs/>
                <w:color w:val="262626" w:themeColor="text1" w:themeTint="D9"/>
              </w:rPr>
            </w:pPr>
            <w:r w:rsidRPr="00A0618F">
              <w:rPr>
                <w:rFonts w:ascii="Times New Roman" w:hAnsi="Times New Roman" w:cs="Times New Roman"/>
                <w:iCs/>
                <w:color w:val="262626" w:themeColor="text1" w:themeTint="D9"/>
              </w:rPr>
              <w:t xml:space="preserve">U naravi se radi o </w:t>
            </w:r>
            <w:r w:rsidR="003600F4" w:rsidRPr="00A0618F">
              <w:rPr>
                <w:rFonts w:ascii="Times New Roman" w:hAnsi="Times New Roman" w:cs="Times New Roman"/>
                <w:iCs/>
                <w:color w:val="262626" w:themeColor="text1" w:themeTint="D9"/>
              </w:rPr>
              <w:t xml:space="preserve">kući katnici (zgradi) sa prizemnim nadogradnjama, s </w:t>
            </w:r>
            <w:r w:rsidR="00AC6647">
              <w:rPr>
                <w:rFonts w:ascii="Times New Roman" w:hAnsi="Times New Roman" w:cs="Times New Roman"/>
                <w:iCs/>
                <w:color w:val="262626" w:themeColor="text1" w:themeTint="D9"/>
              </w:rPr>
              <w:t xml:space="preserve">ograđenim </w:t>
            </w:r>
            <w:r w:rsidR="003600F4" w:rsidRPr="00A0618F">
              <w:rPr>
                <w:rFonts w:ascii="Times New Roman" w:hAnsi="Times New Roman" w:cs="Times New Roman"/>
                <w:iCs/>
                <w:color w:val="262626" w:themeColor="text1" w:themeTint="D9"/>
              </w:rPr>
              <w:t>predn</w:t>
            </w:r>
            <w:r w:rsidR="00AC6647">
              <w:rPr>
                <w:rFonts w:ascii="Times New Roman" w:hAnsi="Times New Roman" w:cs="Times New Roman"/>
                <w:iCs/>
                <w:color w:val="262626" w:themeColor="text1" w:themeTint="D9"/>
              </w:rPr>
              <w:t>j</w:t>
            </w:r>
            <w:r w:rsidR="003600F4" w:rsidRPr="00A0618F">
              <w:rPr>
                <w:rFonts w:ascii="Times New Roman" w:hAnsi="Times New Roman" w:cs="Times New Roman"/>
                <w:iCs/>
                <w:color w:val="262626" w:themeColor="text1" w:themeTint="D9"/>
              </w:rPr>
              <w:t>im i</w:t>
            </w:r>
            <w:r w:rsidR="00AC6647">
              <w:rPr>
                <w:rFonts w:ascii="Times New Roman" w:hAnsi="Times New Roman" w:cs="Times New Roman"/>
                <w:iCs/>
                <w:color w:val="262626" w:themeColor="text1" w:themeTint="D9"/>
              </w:rPr>
              <w:t xml:space="preserve"> neograđenim</w:t>
            </w:r>
            <w:r w:rsidR="003600F4" w:rsidRPr="00A0618F">
              <w:rPr>
                <w:rFonts w:ascii="Times New Roman" w:hAnsi="Times New Roman" w:cs="Times New Roman"/>
                <w:iCs/>
                <w:color w:val="262626" w:themeColor="text1" w:themeTint="D9"/>
              </w:rPr>
              <w:t xml:space="preserve"> stražnjim dvorište</w:t>
            </w:r>
            <w:r w:rsidR="00AC6647">
              <w:rPr>
                <w:rFonts w:ascii="Times New Roman" w:hAnsi="Times New Roman" w:cs="Times New Roman"/>
                <w:iCs/>
                <w:color w:val="262626" w:themeColor="text1" w:themeTint="D9"/>
              </w:rPr>
              <w:t>m</w:t>
            </w:r>
            <w:r w:rsidR="003600F4" w:rsidRPr="00A0618F">
              <w:rPr>
                <w:rFonts w:ascii="Times New Roman" w:hAnsi="Times New Roman" w:cs="Times New Roman"/>
                <w:iCs/>
                <w:color w:val="262626" w:themeColor="text1" w:themeTint="D9"/>
              </w:rPr>
              <w:t xml:space="preserve">,  </w:t>
            </w:r>
            <w:r w:rsidR="00871308" w:rsidRPr="00A0618F">
              <w:rPr>
                <w:rFonts w:ascii="Times New Roman" w:hAnsi="Times New Roman" w:cs="Times New Roman"/>
                <w:iCs/>
                <w:color w:val="262626" w:themeColor="text1" w:themeTint="D9"/>
              </w:rPr>
              <w:t xml:space="preserve">na adresi </w:t>
            </w:r>
            <w:r w:rsidR="003600F4" w:rsidRPr="00A0618F">
              <w:rPr>
                <w:rFonts w:ascii="Times New Roman" w:hAnsi="Times New Roman" w:cs="Times New Roman"/>
                <w:iCs/>
                <w:color w:val="262626" w:themeColor="text1" w:themeTint="D9"/>
              </w:rPr>
              <w:t>Ul. Čarda 16</w:t>
            </w:r>
            <w:r w:rsidR="00871308" w:rsidRPr="00A0618F">
              <w:rPr>
                <w:rFonts w:ascii="Times New Roman" w:hAnsi="Times New Roman" w:cs="Times New Roman"/>
                <w:iCs/>
                <w:color w:val="262626" w:themeColor="text1" w:themeTint="D9"/>
              </w:rPr>
              <w:t xml:space="preserve">, </w:t>
            </w:r>
            <w:r w:rsidR="003600F4" w:rsidRPr="00A0618F">
              <w:rPr>
                <w:rFonts w:ascii="Times New Roman" w:hAnsi="Times New Roman" w:cs="Times New Roman"/>
                <w:iCs/>
                <w:color w:val="262626" w:themeColor="text1" w:themeTint="D9"/>
              </w:rPr>
              <w:t>Koprivnica</w:t>
            </w:r>
            <w:r w:rsidR="00871308" w:rsidRPr="00A0618F">
              <w:rPr>
                <w:rFonts w:ascii="Times New Roman" w:hAnsi="Times New Roman" w:cs="Times New Roman"/>
                <w:iCs/>
                <w:color w:val="262626" w:themeColor="text1" w:themeTint="D9"/>
              </w:rPr>
              <w:t>.</w:t>
            </w:r>
            <w:r w:rsidRPr="00A0618F">
              <w:rPr>
                <w:rFonts w:ascii="Times New Roman" w:hAnsi="Times New Roman" w:cs="Times New Roman"/>
                <w:iCs/>
                <w:color w:val="262626" w:themeColor="text1" w:themeTint="D9"/>
              </w:rPr>
              <w:t xml:space="preserve"> </w:t>
            </w:r>
          </w:p>
          <w:p w:rsidR="00871308" w:rsidRPr="00A0618F" w:rsidRDefault="00871308" w:rsidP="007444AB">
            <w:pPr>
              <w:pStyle w:val="Header"/>
              <w:rPr>
                <w:rFonts w:ascii="Times New Roman" w:hAnsi="Times New Roman" w:cs="Times New Roman"/>
                <w:iCs/>
                <w:color w:val="262626" w:themeColor="text1" w:themeTint="D9"/>
              </w:rPr>
            </w:pPr>
          </w:p>
          <w:p w:rsidR="00C809C1" w:rsidRPr="00A0618F" w:rsidRDefault="003600F4" w:rsidP="007444AB">
            <w:pPr>
              <w:pStyle w:val="Header"/>
              <w:rPr>
                <w:rFonts w:ascii="Times New Roman" w:hAnsi="Times New Roman" w:cs="Times New Roman"/>
                <w:iCs/>
                <w:color w:val="262626" w:themeColor="text1" w:themeTint="D9"/>
              </w:rPr>
            </w:pPr>
            <w:r w:rsidRPr="00A0618F">
              <w:rPr>
                <w:rFonts w:ascii="Times New Roman" w:hAnsi="Times New Roman" w:cs="Times New Roman"/>
                <w:iCs/>
                <w:color w:val="262626" w:themeColor="text1" w:themeTint="D9"/>
              </w:rPr>
              <w:t>Struja</w:t>
            </w:r>
            <w:r w:rsidR="003627B7" w:rsidRPr="00A0618F">
              <w:rPr>
                <w:rFonts w:ascii="Times New Roman" w:hAnsi="Times New Roman" w:cs="Times New Roman"/>
                <w:iCs/>
                <w:color w:val="262626" w:themeColor="text1" w:themeTint="D9"/>
              </w:rPr>
              <w:t xml:space="preserve"> isključen</w:t>
            </w:r>
            <w:r w:rsidRPr="00A0618F">
              <w:rPr>
                <w:rFonts w:ascii="Times New Roman" w:hAnsi="Times New Roman" w:cs="Times New Roman"/>
                <w:iCs/>
                <w:color w:val="262626" w:themeColor="text1" w:themeTint="D9"/>
              </w:rPr>
              <w:t>a</w:t>
            </w:r>
            <w:r w:rsidR="003627B7" w:rsidRPr="00A0618F">
              <w:rPr>
                <w:rFonts w:ascii="Times New Roman" w:hAnsi="Times New Roman" w:cs="Times New Roman"/>
                <w:iCs/>
                <w:color w:val="262626" w:themeColor="text1" w:themeTint="D9"/>
              </w:rPr>
              <w:t xml:space="preserve"> zbog duga.</w:t>
            </w:r>
          </w:p>
          <w:p w:rsidR="00A0618F" w:rsidRPr="00A0618F" w:rsidRDefault="00A0618F" w:rsidP="007444AB">
            <w:pPr>
              <w:pStyle w:val="Header"/>
              <w:rPr>
                <w:rFonts w:ascii="Times New Roman" w:hAnsi="Times New Roman" w:cs="Times New Roman"/>
                <w:iCs/>
                <w:color w:val="262626" w:themeColor="text1" w:themeTint="D9"/>
              </w:rPr>
            </w:pPr>
          </w:p>
          <w:p w:rsidR="00CF344A" w:rsidRPr="00A0618F" w:rsidRDefault="00A0618F" w:rsidP="00C809C1">
            <w:pPr>
              <w:pStyle w:val="Header"/>
              <w:rPr>
                <w:rFonts w:ascii="Times New Roman" w:hAnsi="Times New Roman" w:cs="Times New Roman"/>
                <w:iCs/>
                <w:color w:val="262626" w:themeColor="text1" w:themeTint="D9"/>
              </w:rPr>
            </w:pPr>
            <w:r w:rsidRPr="00A0618F">
              <w:rPr>
                <w:rFonts w:ascii="Times New Roman" w:hAnsi="Times New Roman" w:cs="Times New Roman"/>
                <w:iCs/>
                <w:color w:val="262626" w:themeColor="text1" w:themeTint="D9"/>
              </w:rPr>
              <w:t>Neki unutrašnji dielovi nekretnine su zapušteni te ih je potrebno sanirati, ukoliko se za to ostvare dostatna sredstva.</w:t>
            </w:r>
          </w:p>
          <w:p w:rsidR="00CF344A" w:rsidRDefault="00CF344A" w:rsidP="00C809C1">
            <w:pPr>
              <w:pStyle w:val="Header"/>
              <w:rPr>
                <w:rFonts w:ascii="Times New Roman" w:hAnsi="Times New Roman" w:cs="Times New Roman"/>
                <w:iCs/>
                <w:color w:val="262626" w:themeColor="text1" w:themeTint="D9"/>
              </w:rPr>
            </w:pPr>
          </w:p>
          <w:p w:rsidR="007700B9" w:rsidRDefault="007700B9" w:rsidP="00C809C1">
            <w:pPr>
              <w:pStyle w:val="Header"/>
              <w:rPr>
                <w:rFonts w:ascii="Times New Roman" w:hAnsi="Times New Roman" w:cs="Times New Roman"/>
                <w:iCs/>
                <w:color w:val="262626" w:themeColor="text1" w:themeTint="D9"/>
              </w:rPr>
            </w:pPr>
            <w:r>
              <w:rPr>
                <w:rFonts w:ascii="Times New Roman" w:hAnsi="Times New Roman" w:cs="Times New Roman"/>
                <w:iCs/>
                <w:color w:val="262626" w:themeColor="text1" w:themeTint="D9"/>
              </w:rPr>
              <w:t>Nekretnina dana u zakup do izvještajnog ročišta odnosno u trajanju od 9 mjeseci, a najkasnije do prodaje nekretnine</w:t>
            </w:r>
          </w:p>
          <w:p w:rsidR="007700B9" w:rsidRPr="00A0618F" w:rsidRDefault="007700B9" w:rsidP="00C809C1">
            <w:pPr>
              <w:pStyle w:val="Header"/>
              <w:rPr>
                <w:rFonts w:ascii="Times New Roman" w:hAnsi="Times New Roman" w:cs="Times New Roman"/>
                <w:iCs/>
                <w:color w:val="262626" w:themeColor="text1" w:themeTint="D9"/>
              </w:rPr>
            </w:pPr>
          </w:p>
        </w:tc>
        <w:tc>
          <w:tcPr>
            <w:tcW w:w="1984" w:type="dxa"/>
          </w:tcPr>
          <w:p w:rsidR="00C809C1" w:rsidRDefault="00C809C1" w:rsidP="00C809C1">
            <w:pPr>
              <w:pStyle w:val="Header"/>
              <w:rPr>
                <w:rFonts w:ascii="Times New Roman" w:hAnsi="Times New Roman" w:cs="Times New Roman"/>
                <w:iCs/>
                <w:color w:val="262626" w:themeColor="text1" w:themeTint="D9"/>
              </w:rPr>
            </w:pPr>
            <w:r w:rsidRPr="00A07C44">
              <w:rPr>
                <w:rFonts w:ascii="Times New Roman" w:hAnsi="Times New Roman" w:cs="Times New Roman"/>
                <w:iCs/>
                <w:color w:val="262626" w:themeColor="text1" w:themeTint="D9"/>
              </w:rPr>
              <w:t>Založn</w:t>
            </w:r>
            <w:r w:rsidR="00871308" w:rsidRPr="00A07C44">
              <w:rPr>
                <w:rFonts w:ascii="Times New Roman" w:hAnsi="Times New Roman" w:cs="Times New Roman"/>
                <w:iCs/>
                <w:color w:val="262626" w:themeColor="text1" w:themeTint="D9"/>
              </w:rPr>
              <w:t>a</w:t>
            </w:r>
            <w:r w:rsidRPr="00A07C44">
              <w:rPr>
                <w:rFonts w:ascii="Times New Roman" w:hAnsi="Times New Roman" w:cs="Times New Roman"/>
                <w:iCs/>
                <w:color w:val="262626" w:themeColor="text1" w:themeTint="D9"/>
              </w:rPr>
              <w:t xml:space="preserve"> prav</w:t>
            </w:r>
            <w:r w:rsidR="00871308" w:rsidRPr="00A07C44">
              <w:rPr>
                <w:rFonts w:ascii="Times New Roman" w:hAnsi="Times New Roman" w:cs="Times New Roman"/>
                <w:iCs/>
                <w:color w:val="262626" w:themeColor="text1" w:themeTint="D9"/>
              </w:rPr>
              <w:t>a:</w:t>
            </w:r>
          </w:p>
          <w:p w:rsidR="00A07C44" w:rsidRPr="00A07C44" w:rsidRDefault="00A07C44" w:rsidP="00C809C1">
            <w:pPr>
              <w:pStyle w:val="Header"/>
              <w:rPr>
                <w:rFonts w:ascii="Times New Roman" w:hAnsi="Times New Roman" w:cs="Times New Roman"/>
                <w:iCs/>
                <w:color w:val="262626" w:themeColor="text1" w:themeTint="D9"/>
              </w:rPr>
            </w:pPr>
          </w:p>
          <w:p w:rsidR="003600F4" w:rsidRDefault="003600F4" w:rsidP="003600F4">
            <w:pPr>
              <w:pStyle w:val="Header"/>
              <w:rPr>
                <w:rFonts w:ascii="Times New Roman" w:hAnsi="Times New Roman" w:cs="Times New Roman"/>
                <w:iCs/>
                <w:color w:val="262626" w:themeColor="text1" w:themeTint="D9"/>
              </w:rPr>
            </w:pPr>
            <w:r w:rsidRPr="00A07C44">
              <w:rPr>
                <w:rFonts w:ascii="Times New Roman" w:hAnsi="Times New Roman" w:cs="Times New Roman"/>
                <w:iCs/>
                <w:color w:val="262626" w:themeColor="text1" w:themeTint="D9"/>
              </w:rPr>
              <w:t>1. Zagrebačka bank</w:t>
            </w:r>
            <w:r w:rsidR="00A07C44">
              <w:rPr>
                <w:rFonts w:ascii="Times New Roman" w:hAnsi="Times New Roman" w:cs="Times New Roman"/>
                <w:iCs/>
                <w:color w:val="262626" w:themeColor="text1" w:themeTint="D9"/>
              </w:rPr>
              <w:t>a</w:t>
            </w:r>
            <w:r w:rsidRPr="00A07C44">
              <w:rPr>
                <w:rFonts w:ascii="Times New Roman" w:hAnsi="Times New Roman" w:cs="Times New Roman"/>
                <w:iCs/>
                <w:color w:val="262626" w:themeColor="text1" w:themeTint="D9"/>
              </w:rPr>
              <w:t xml:space="preserve"> d.d. prema Ugovoru o založnom pravu, upisano pod Z-7293/2012 radi osiguranja 10.500.000,00 kn (kao sporedni uložak)</w:t>
            </w:r>
          </w:p>
          <w:p w:rsidR="00A07C44" w:rsidRPr="00A07C44" w:rsidRDefault="00A07C44" w:rsidP="003600F4">
            <w:pPr>
              <w:pStyle w:val="Header"/>
              <w:rPr>
                <w:rFonts w:ascii="Times New Roman" w:hAnsi="Times New Roman" w:cs="Times New Roman"/>
                <w:iCs/>
                <w:color w:val="262626" w:themeColor="text1" w:themeTint="D9"/>
              </w:rPr>
            </w:pPr>
          </w:p>
          <w:p w:rsidR="00C809C1" w:rsidRPr="00A0618F" w:rsidRDefault="003600F4" w:rsidP="003600F4">
            <w:pPr>
              <w:pStyle w:val="Header"/>
              <w:rPr>
                <w:rFonts w:ascii="Times New Roman" w:hAnsi="Times New Roman" w:cs="Times New Roman"/>
                <w:iCs/>
                <w:color w:val="262626" w:themeColor="text1" w:themeTint="D9"/>
              </w:rPr>
            </w:pPr>
            <w:r w:rsidRPr="00A07C44">
              <w:rPr>
                <w:rFonts w:ascii="Times New Roman" w:hAnsi="Times New Roman" w:cs="Times New Roman"/>
                <w:iCs/>
                <w:color w:val="262626" w:themeColor="text1" w:themeTint="D9"/>
              </w:rPr>
              <w:t>2. Erste &amp; Steiermarkische bank d.d. prema Sporazumu radi osiguranja novčane tražbine u iznosu od 660.000,00 EUR, upisano pod Z-4412/2014 (kao sporedni uložak)</w:t>
            </w:r>
          </w:p>
        </w:tc>
      </w:tr>
    </w:tbl>
    <w:p w:rsidR="00C92E1B" w:rsidRDefault="00C92E1B">
      <w:pPr>
        <w:pStyle w:val="Header"/>
        <w:jc w:val="both"/>
        <w:rPr>
          <w:rFonts w:ascii="Times New Roman" w:hAnsi="Times New Roman" w:cs="Times New Roman"/>
          <w:color w:val="FF0000"/>
        </w:rPr>
      </w:pPr>
    </w:p>
    <w:p w:rsidR="003600F4" w:rsidRPr="00A0618F" w:rsidRDefault="00A0618F">
      <w:pPr>
        <w:pStyle w:val="Header"/>
        <w:jc w:val="both"/>
        <w:rPr>
          <w:rFonts w:ascii="Times New Roman" w:hAnsi="Times New Roman" w:cs="Times New Roman"/>
          <w:color w:val="262626" w:themeColor="text1" w:themeTint="D9"/>
        </w:rPr>
      </w:pPr>
      <w:r w:rsidRPr="00A0618F">
        <w:rPr>
          <w:rFonts w:ascii="Times New Roman" w:hAnsi="Times New Roman" w:cs="Times New Roman"/>
          <w:color w:val="262626" w:themeColor="text1" w:themeTint="D9"/>
        </w:rPr>
        <w:t>Detaljniji pregled navedenih nekretnina</w:t>
      </w:r>
      <w:r>
        <w:rPr>
          <w:rFonts w:ascii="Times New Roman" w:hAnsi="Times New Roman" w:cs="Times New Roman"/>
          <w:color w:val="262626" w:themeColor="text1" w:themeTint="D9"/>
        </w:rPr>
        <w:t xml:space="preserve"> (z.k. stanje)</w:t>
      </w:r>
      <w:r w:rsidRPr="00A0618F">
        <w:rPr>
          <w:rFonts w:ascii="Times New Roman" w:hAnsi="Times New Roman" w:cs="Times New Roman"/>
          <w:color w:val="262626" w:themeColor="text1" w:themeTint="D9"/>
        </w:rPr>
        <w:t>:</w:t>
      </w:r>
    </w:p>
    <w:p w:rsidR="00A0618F" w:rsidRDefault="00A0618F">
      <w:pPr>
        <w:pStyle w:val="Header"/>
        <w:jc w:val="both"/>
        <w:rPr>
          <w:rFonts w:ascii="Times New Roman" w:hAnsi="Times New Roman" w:cs="Times New Roman"/>
          <w:color w:val="262626" w:themeColor="text1" w:themeTint="D9"/>
        </w:rPr>
      </w:pPr>
    </w:p>
    <w:p w:rsidR="009B5EAC" w:rsidRPr="00A0618F" w:rsidRDefault="003600F4">
      <w:pPr>
        <w:pStyle w:val="Header"/>
        <w:jc w:val="both"/>
        <w:rPr>
          <w:rFonts w:ascii="Times New Roman" w:hAnsi="Times New Roman" w:cs="Times New Roman"/>
          <w:color w:val="262626" w:themeColor="text1" w:themeTint="D9"/>
        </w:rPr>
      </w:pPr>
      <w:r w:rsidRPr="00A0618F">
        <w:rPr>
          <w:rFonts w:ascii="Times New Roman" w:hAnsi="Times New Roman" w:cs="Times New Roman"/>
          <w:color w:val="262626" w:themeColor="text1" w:themeTint="D9"/>
        </w:rPr>
        <w:t>z.k.ul. 9211 k.o. Koprivnica</w:t>
      </w:r>
    </w:p>
    <w:tbl>
      <w:tblPr>
        <w:tblW w:w="8925" w:type="dxa"/>
        <w:shd w:val="clear" w:color="auto" w:fill="FFFFFF"/>
        <w:tblCellMar>
          <w:left w:w="0" w:type="dxa"/>
          <w:right w:w="0" w:type="dxa"/>
        </w:tblCellMar>
        <w:tblLook w:val="04A0" w:firstRow="1" w:lastRow="0" w:firstColumn="1" w:lastColumn="0" w:noHBand="0" w:noVBand="1"/>
      </w:tblPr>
      <w:tblGrid>
        <w:gridCol w:w="262"/>
        <w:gridCol w:w="438"/>
        <w:gridCol w:w="735"/>
        <w:gridCol w:w="4015"/>
        <w:gridCol w:w="442"/>
        <w:gridCol w:w="429"/>
        <w:gridCol w:w="1330"/>
        <w:gridCol w:w="299"/>
        <w:gridCol w:w="712"/>
        <w:gridCol w:w="263"/>
      </w:tblGrid>
      <w:tr w:rsidR="009B5EAC" w:rsidRPr="009B5EAC" w:rsidTr="003600F4">
        <w:trPr>
          <w:gridAfter w:val="1"/>
          <w:wAfter w:w="263" w:type="dxa"/>
          <w:trHeight w:val="240"/>
        </w:trPr>
        <w:tc>
          <w:tcPr>
            <w:tcW w:w="7651" w:type="dxa"/>
            <w:gridSpan w:val="7"/>
            <w:shd w:val="clear" w:color="auto" w:fill="auto"/>
          </w:tcPr>
          <w:p w:rsidR="009B5EAC" w:rsidRPr="009B5EAC" w:rsidRDefault="009B5EAC" w:rsidP="009B5EAC">
            <w:pPr>
              <w:spacing w:after="0"/>
              <w:jc w:val="center"/>
              <w:rPr>
                <w:rFonts w:ascii="Times New Roman" w:eastAsia="Times New Roman" w:hAnsi="Times New Roman" w:cs="Times New Roman"/>
                <w:color w:val="333333"/>
                <w:sz w:val="21"/>
                <w:szCs w:val="21"/>
                <w:lang w:eastAsia="hr-HR"/>
              </w:rPr>
            </w:pPr>
          </w:p>
        </w:tc>
        <w:tc>
          <w:tcPr>
            <w:tcW w:w="1011" w:type="dxa"/>
            <w:gridSpan w:val="2"/>
            <w:shd w:val="clear" w:color="auto" w:fill="auto"/>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r>
      <w:tr w:rsidR="009B5EAC" w:rsidRPr="009B5EAC" w:rsidTr="003600F4">
        <w:trPr>
          <w:trHeight w:val="240"/>
        </w:trPr>
        <w:tc>
          <w:tcPr>
            <w:tcW w:w="262" w:type="dxa"/>
            <w:shd w:val="clear" w:color="auto" w:fill="auto"/>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7688" w:type="dxa"/>
            <w:gridSpan w:val="7"/>
            <w:shd w:val="clear" w:color="auto" w:fill="auto"/>
          </w:tcPr>
          <w:p w:rsidR="009B5EAC" w:rsidRPr="009B5EAC" w:rsidRDefault="009B5EAC" w:rsidP="009B5EAC">
            <w:pPr>
              <w:spacing w:after="0"/>
              <w:jc w:val="center"/>
              <w:rPr>
                <w:rFonts w:ascii="Times New Roman" w:eastAsia="Times New Roman" w:hAnsi="Times New Roman" w:cs="Times New Roman"/>
                <w:color w:val="333333"/>
                <w:sz w:val="21"/>
                <w:szCs w:val="21"/>
                <w:lang w:eastAsia="hr-HR"/>
              </w:rPr>
            </w:pPr>
          </w:p>
        </w:tc>
        <w:tc>
          <w:tcPr>
            <w:tcW w:w="975" w:type="dxa"/>
            <w:gridSpan w:val="2"/>
            <w:shd w:val="clear" w:color="auto" w:fill="auto"/>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r>
      <w:tr w:rsidR="009B5EAC" w:rsidRPr="009B5EAC" w:rsidTr="003600F4">
        <w:trPr>
          <w:trHeight w:val="270"/>
        </w:trPr>
        <w:tc>
          <w:tcPr>
            <w:tcW w:w="262" w:type="dxa"/>
            <w:shd w:val="clear" w:color="auto" w:fill="auto"/>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438" w:type="dxa"/>
            <w:vMerge w:val="restart"/>
            <w:tcBorders>
              <w:top w:val="single" w:sz="6" w:space="0" w:color="000000"/>
              <w:left w:val="single" w:sz="6" w:space="0" w:color="000000"/>
              <w:bottom w:val="double" w:sz="6" w:space="0" w:color="000000"/>
            </w:tcBorders>
            <w:shd w:val="clear" w:color="auto" w:fill="auto"/>
            <w:tcMar>
              <w:top w:w="30" w:type="dxa"/>
              <w:left w:w="30" w:type="dxa"/>
              <w:bottom w:w="30" w:type="dxa"/>
              <w:right w:w="30" w:type="dxa"/>
            </w:tcMar>
            <w:hideMark/>
          </w:tcPr>
          <w:p w:rsidR="009B5EAC" w:rsidRPr="009B5EAC" w:rsidRDefault="009B5EAC" w:rsidP="009B5EAC">
            <w:pPr>
              <w:spacing w:after="0"/>
              <w:jc w:val="center"/>
              <w:rPr>
                <w:rFonts w:ascii="Times New Roman" w:eastAsia="Times New Roman" w:hAnsi="Times New Roman" w:cs="Times New Roman"/>
                <w:color w:val="333333"/>
                <w:sz w:val="21"/>
                <w:szCs w:val="21"/>
                <w:lang w:eastAsia="hr-HR"/>
              </w:rPr>
            </w:pPr>
            <w:r w:rsidRPr="009B5EAC">
              <w:rPr>
                <w:rFonts w:ascii="Times New Roman" w:eastAsia="Times New Roman" w:hAnsi="Times New Roman" w:cs="Times New Roman"/>
                <w:b/>
                <w:bCs/>
                <w:color w:val="000000"/>
                <w:sz w:val="15"/>
                <w:szCs w:val="15"/>
                <w:lang w:eastAsia="hr-HR"/>
              </w:rPr>
              <w:t>Rbr.</w:t>
            </w:r>
          </w:p>
        </w:tc>
        <w:tc>
          <w:tcPr>
            <w:tcW w:w="735" w:type="dxa"/>
            <w:vMerge w:val="restart"/>
            <w:tcBorders>
              <w:top w:val="single" w:sz="6" w:space="0" w:color="000000"/>
              <w:left w:val="single" w:sz="6" w:space="0" w:color="000000"/>
              <w:bottom w:val="double" w:sz="6" w:space="0" w:color="000000"/>
            </w:tcBorders>
            <w:shd w:val="clear" w:color="auto" w:fill="auto"/>
            <w:tcMar>
              <w:top w:w="30" w:type="dxa"/>
              <w:left w:w="30" w:type="dxa"/>
              <w:bottom w:w="30" w:type="dxa"/>
              <w:right w:w="30" w:type="dxa"/>
            </w:tcMar>
            <w:hideMark/>
          </w:tcPr>
          <w:p w:rsidR="009B5EAC" w:rsidRPr="009B5EAC" w:rsidRDefault="009B5EAC" w:rsidP="009B5EAC">
            <w:pPr>
              <w:spacing w:after="0"/>
              <w:jc w:val="center"/>
              <w:rPr>
                <w:rFonts w:ascii="Times New Roman" w:eastAsia="Times New Roman" w:hAnsi="Times New Roman" w:cs="Times New Roman"/>
                <w:color w:val="333333"/>
                <w:sz w:val="21"/>
                <w:szCs w:val="21"/>
                <w:lang w:eastAsia="hr-HR"/>
              </w:rPr>
            </w:pPr>
            <w:r w:rsidRPr="009B5EAC">
              <w:rPr>
                <w:rFonts w:ascii="Times New Roman" w:eastAsia="Times New Roman" w:hAnsi="Times New Roman" w:cs="Times New Roman"/>
                <w:b/>
                <w:bCs/>
                <w:color w:val="000000"/>
                <w:sz w:val="15"/>
                <w:szCs w:val="15"/>
                <w:lang w:eastAsia="hr-HR"/>
              </w:rPr>
              <w:t>Broj zemljišta (kat. čestice)</w:t>
            </w:r>
          </w:p>
        </w:tc>
        <w:tc>
          <w:tcPr>
            <w:tcW w:w="4015" w:type="dxa"/>
            <w:vMerge w:val="restart"/>
            <w:tcBorders>
              <w:top w:val="single" w:sz="6" w:space="0" w:color="000000"/>
              <w:left w:val="single" w:sz="6" w:space="0" w:color="000000"/>
              <w:bottom w:val="double" w:sz="6" w:space="0" w:color="000000"/>
            </w:tcBorders>
            <w:shd w:val="clear" w:color="auto" w:fill="auto"/>
            <w:tcMar>
              <w:top w:w="30" w:type="dxa"/>
              <w:left w:w="30" w:type="dxa"/>
              <w:bottom w:w="30" w:type="dxa"/>
              <w:right w:w="30" w:type="dxa"/>
            </w:tcMar>
            <w:hideMark/>
          </w:tcPr>
          <w:p w:rsidR="009B5EAC" w:rsidRPr="009B5EAC" w:rsidRDefault="009B5EAC" w:rsidP="009B5EAC">
            <w:pPr>
              <w:spacing w:after="0"/>
              <w:jc w:val="center"/>
              <w:rPr>
                <w:rFonts w:ascii="Times New Roman" w:eastAsia="Times New Roman" w:hAnsi="Times New Roman" w:cs="Times New Roman"/>
                <w:color w:val="333333"/>
                <w:sz w:val="21"/>
                <w:szCs w:val="21"/>
                <w:lang w:eastAsia="hr-HR"/>
              </w:rPr>
            </w:pPr>
            <w:r w:rsidRPr="009B5EAC">
              <w:rPr>
                <w:rFonts w:ascii="Times New Roman" w:eastAsia="Times New Roman" w:hAnsi="Times New Roman" w:cs="Times New Roman"/>
                <w:b/>
                <w:bCs/>
                <w:color w:val="000000"/>
                <w:sz w:val="15"/>
                <w:szCs w:val="15"/>
                <w:lang w:eastAsia="hr-HR"/>
              </w:rPr>
              <w:t>Oznaka zemljišta</w:t>
            </w:r>
          </w:p>
        </w:tc>
        <w:tc>
          <w:tcPr>
            <w:tcW w:w="2201" w:type="dxa"/>
            <w:gridSpan w:val="3"/>
            <w:tcBorders>
              <w:top w:val="single" w:sz="6" w:space="0" w:color="000000"/>
              <w:left w:val="single" w:sz="6" w:space="0" w:color="000000"/>
            </w:tcBorders>
            <w:shd w:val="clear" w:color="auto" w:fill="auto"/>
            <w:tcMar>
              <w:top w:w="30" w:type="dxa"/>
              <w:left w:w="30" w:type="dxa"/>
              <w:bottom w:w="30" w:type="dxa"/>
              <w:right w:w="30" w:type="dxa"/>
            </w:tcMar>
            <w:hideMark/>
          </w:tcPr>
          <w:p w:rsidR="009B5EAC" w:rsidRPr="009B5EAC" w:rsidRDefault="009B5EAC" w:rsidP="009B5EAC">
            <w:pPr>
              <w:spacing w:after="0"/>
              <w:jc w:val="center"/>
              <w:rPr>
                <w:rFonts w:ascii="Times New Roman" w:eastAsia="Times New Roman" w:hAnsi="Times New Roman" w:cs="Times New Roman"/>
                <w:color w:val="333333"/>
                <w:sz w:val="21"/>
                <w:szCs w:val="21"/>
                <w:lang w:eastAsia="hr-HR"/>
              </w:rPr>
            </w:pPr>
            <w:r w:rsidRPr="009B5EAC">
              <w:rPr>
                <w:rFonts w:ascii="Times New Roman" w:eastAsia="Times New Roman" w:hAnsi="Times New Roman" w:cs="Times New Roman"/>
                <w:b/>
                <w:bCs/>
                <w:color w:val="000000"/>
                <w:sz w:val="15"/>
                <w:szCs w:val="15"/>
                <w:lang w:eastAsia="hr-HR"/>
              </w:rPr>
              <w:t>Površina</w:t>
            </w:r>
          </w:p>
        </w:tc>
        <w:tc>
          <w:tcPr>
            <w:tcW w:w="1011" w:type="dxa"/>
            <w:gridSpan w:val="2"/>
            <w:vMerge w:val="restart"/>
            <w:tcBorders>
              <w:top w:val="single" w:sz="6" w:space="0" w:color="000000"/>
              <w:left w:val="single" w:sz="6" w:space="0" w:color="000000"/>
              <w:bottom w:val="double" w:sz="6" w:space="0" w:color="000000"/>
              <w:right w:val="single" w:sz="6" w:space="0" w:color="000000"/>
            </w:tcBorders>
            <w:shd w:val="clear" w:color="auto" w:fill="auto"/>
            <w:tcMar>
              <w:top w:w="30" w:type="dxa"/>
              <w:left w:w="30" w:type="dxa"/>
              <w:bottom w:w="30" w:type="dxa"/>
              <w:right w:w="30" w:type="dxa"/>
            </w:tcMar>
            <w:hideMark/>
          </w:tcPr>
          <w:p w:rsidR="009B5EAC" w:rsidRPr="009B5EAC" w:rsidRDefault="009B5EAC" w:rsidP="009B5EAC">
            <w:pPr>
              <w:spacing w:after="0"/>
              <w:jc w:val="center"/>
              <w:rPr>
                <w:rFonts w:ascii="Times New Roman" w:eastAsia="Times New Roman" w:hAnsi="Times New Roman" w:cs="Times New Roman"/>
                <w:color w:val="333333"/>
                <w:sz w:val="21"/>
                <w:szCs w:val="21"/>
                <w:lang w:eastAsia="hr-HR"/>
              </w:rPr>
            </w:pPr>
            <w:r w:rsidRPr="009B5EAC">
              <w:rPr>
                <w:rFonts w:ascii="Times New Roman" w:eastAsia="Times New Roman" w:hAnsi="Times New Roman" w:cs="Times New Roman"/>
                <w:b/>
                <w:bCs/>
                <w:color w:val="000000"/>
                <w:sz w:val="15"/>
                <w:szCs w:val="15"/>
                <w:lang w:eastAsia="hr-HR"/>
              </w:rPr>
              <w:t>Primjedba</w:t>
            </w:r>
          </w:p>
        </w:tc>
        <w:tc>
          <w:tcPr>
            <w:tcW w:w="263" w:type="dxa"/>
            <w:shd w:val="clear" w:color="auto" w:fill="auto"/>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r>
      <w:tr w:rsidR="009B5EAC" w:rsidRPr="009B5EAC" w:rsidTr="00AC0EF7">
        <w:trPr>
          <w:trHeight w:val="465"/>
        </w:trPr>
        <w:tc>
          <w:tcPr>
            <w:tcW w:w="262" w:type="dxa"/>
            <w:shd w:val="clear" w:color="auto" w:fill="auto"/>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0" w:type="auto"/>
            <w:vMerge/>
            <w:tcBorders>
              <w:top w:val="single" w:sz="6" w:space="0" w:color="000000"/>
              <w:left w:val="single" w:sz="6" w:space="0" w:color="000000"/>
              <w:bottom w:val="single" w:sz="4" w:space="0" w:color="auto"/>
            </w:tcBorders>
            <w:shd w:val="clear" w:color="auto" w:fill="FFFFFF"/>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0" w:type="auto"/>
            <w:vMerge/>
            <w:tcBorders>
              <w:top w:val="single" w:sz="6" w:space="0" w:color="000000"/>
              <w:left w:val="single" w:sz="6" w:space="0" w:color="000000"/>
              <w:bottom w:val="single" w:sz="4" w:space="0" w:color="auto"/>
            </w:tcBorders>
            <w:shd w:val="clear" w:color="auto" w:fill="FFFFFF"/>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0" w:type="auto"/>
            <w:vMerge/>
            <w:tcBorders>
              <w:top w:val="single" w:sz="6" w:space="0" w:color="000000"/>
              <w:left w:val="single" w:sz="6" w:space="0" w:color="000000"/>
              <w:bottom w:val="single" w:sz="4" w:space="0" w:color="auto"/>
            </w:tcBorders>
            <w:shd w:val="clear" w:color="auto" w:fill="FFFFFF"/>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442" w:type="dxa"/>
            <w:tcBorders>
              <w:top w:val="single" w:sz="6" w:space="0" w:color="000000"/>
              <w:left w:val="single" w:sz="6" w:space="0" w:color="000000"/>
              <w:bottom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jc w:val="center"/>
              <w:rPr>
                <w:rFonts w:ascii="Times New Roman" w:eastAsia="Times New Roman" w:hAnsi="Times New Roman" w:cs="Times New Roman"/>
                <w:color w:val="333333"/>
                <w:sz w:val="21"/>
                <w:szCs w:val="21"/>
                <w:lang w:eastAsia="hr-HR"/>
              </w:rPr>
            </w:pPr>
            <w:r w:rsidRPr="009B5EAC">
              <w:rPr>
                <w:rFonts w:ascii="Times New Roman" w:eastAsia="Times New Roman" w:hAnsi="Times New Roman" w:cs="Times New Roman"/>
                <w:b/>
                <w:bCs/>
                <w:color w:val="000000"/>
                <w:sz w:val="15"/>
                <w:szCs w:val="15"/>
                <w:lang w:eastAsia="hr-HR"/>
              </w:rPr>
              <w:t>jutro</w:t>
            </w:r>
          </w:p>
        </w:tc>
        <w:tc>
          <w:tcPr>
            <w:tcW w:w="429" w:type="dxa"/>
            <w:tcBorders>
              <w:top w:val="single" w:sz="6" w:space="0" w:color="000000"/>
              <w:left w:val="single" w:sz="6" w:space="0" w:color="000000"/>
              <w:bottom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jc w:val="center"/>
              <w:rPr>
                <w:rFonts w:ascii="Times New Roman" w:eastAsia="Times New Roman" w:hAnsi="Times New Roman" w:cs="Times New Roman"/>
                <w:color w:val="333333"/>
                <w:sz w:val="21"/>
                <w:szCs w:val="21"/>
                <w:lang w:eastAsia="hr-HR"/>
              </w:rPr>
            </w:pPr>
            <w:r w:rsidRPr="009B5EAC">
              <w:rPr>
                <w:rFonts w:ascii="Times New Roman" w:eastAsia="Times New Roman" w:hAnsi="Times New Roman" w:cs="Times New Roman"/>
                <w:b/>
                <w:bCs/>
                <w:color w:val="000000"/>
                <w:sz w:val="15"/>
                <w:szCs w:val="15"/>
                <w:lang w:eastAsia="hr-HR"/>
              </w:rPr>
              <w:t>čhv</w:t>
            </w:r>
          </w:p>
        </w:tc>
        <w:tc>
          <w:tcPr>
            <w:tcW w:w="1330" w:type="dxa"/>
            <w:tcBorders>
              <w:top w:val="single" w:sz="6" w:space="0" w:color="000000"/>
              <w:left w:val="single" w:sz="6" w:space="0" w:color="000000"/>
              <w:bottom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jc w:val="center"/>
              <w:rPr>
                <w:rFonts w:ascii="Times New Roman" w:eastAsia="Times New Roman" w:hAnsi="Times New Roman" w:cs="Times New Roman"/>
                <w:color w:val="333333"/>
                <w:sz w:val="21"/>
                <w:szCs w:val="21"/>
                <w:lang w:eastAsia="hr-HR"/>
              </w:rPr>
            </w:pPr>
            <w:r w:rsidRPr="009B5EAC">
              <w:rPr>
                <w:rFonts w:ascii="Times New Roman" w:eastAsia="Times New Roman" w:hAnsi="Times New Roman" w:cs="Times New Roman"/>
                <w:b/>
                <w:bCs/>
                <w:color w:val="000000"/>
                <w:sz w:val="15"/>
                <w:szCs w:val="15"/>
                <w:lang w:eastAsia="hr-HR"/>
              </w:rPr>
              <w:t>m2</w:t>
            </w:r>
          </w:p>
        </w:tc>
        <w:tc>
          <w:tcPr>
            <w:tcW w:w="0" w:type="auto"/>
            <w:gridSpan w:val="2"/>
            <w:vMerge/>
            <w:tcBorders>
              <w:top w:val="single" w:sz="6" w:space="0" w:color="000000"/>
              <w:left w:val="single" w:sz="6" w:space="0" w:color="000000"/>
              <w:bottom w:val="single" w:sz="4" w:space="0" w:color="auto"/>
              <w:right w:val="single" w:sz="6" w:space="0" w:color="000000"/>
            </w:tcBorders>
            <w:shd w:val="clear" w:color="auto" w:fill="FFFFFF"/>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263" w:type="dxa"/>
            <w:shd w:val="clear" w:color="auto" w:fill="auto"/>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r>
      <w:tr w:rsidR="009B5EAC" w:rsidRPr="009B5EAC" w:rsidTr="00AC0EF7">
        <w:trPr>
          <w:trHeight w:val="270"/>
        </w:trPr>
        <w:tc>
          <w:tcPr>
            <w:tcW w:w="262" w:type="dxa"/>
            <w:tcBorders>
              <w:right w:val="single" w:sz="4" w:space="0" w:color="auto"/>
            </w:tcBorders>
            <w:shd w:val="clear" w:color="auto" w:fill="auto"/>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438" w:type="dxa"/>
            <w:vMerge w:val="restar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r w:rsidRPr="00AC0EF7">
              <w:rPr>
                <w:rFonts w:ascii="Times New Roman" w:eastAsia="Times New Roman" w:hAnsi="Times New Roman" w:cs="Times New Roman"/>
                <w:b/>
                <w:bCs/>
                <w:sz w:val="15"/>
                <w:szCs w:val="15"/>
                <w:lang w:eastAsia="hr-HR"/>
              </w:rPr>
              <w:t>1.</w:t>
            </w:r>
          </w:p>
        </w:tc>
        <w:tc>
          <w:tcPr>
            <w:tcW w:w="735"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3D39C8" w:rsidP="009B5EAC">
            <w:pPr>
              <w:spacing w:after="0"/>
              <w:rPr>
                <w:rFonts w:ascii="Times New Roman" w:eastAsia="Times New Roman" w:hAnsi="Times New Roman" w:cs="Times New Roman"/>
                <w:color w:val="333333"/>
                <w:sz w:val="21"/>
                <w:szCs w:val="21"/>
                <w:lang w:eastAsia="hr-HR"/>
              </w:rPr>
            </w:pPr>
            <w:hyperlink r:id="rId7" w:history="1">
              <w:r w:rsidR="009B5EAC" w:rsidRPr="009B5EAC">
                <w:rPr>
                  <w:rFonts w:ascii="Times New Roman" w:eastAsia="Times New Roman" w:hAnsi="Times New Roman" w:cs="Times New Roman"/>
                  <w:b/>
                  <w:bCs/>
                  <w:color w:val="AA0000"/>
                  <w:sz w:val="15"/>
                  <w:szCs w:val="15"/>
                  <w:lang w:eastAsia="hr-HR"/>
                </w:rPr>
                <w:t>4096/1</w:t>
              </w:r>
            </w:hyperlink>
          </w:p>
        </w:tc>
        <w:tc>
          <w:tcPr>
            <w:tcW w:w="4015"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r w:rsidRPr="009B5EAC">
              <w:rPr>
                <w:rFonts w:ascii="Times New Roman" w:eastAsia="Times New Roman" w:hAnsi="Times New Roman" w:cs="Times New Roman"/>
                <w:b/>
                <w:bCs/>
                <w:color w:val="000000"/>
                <w:sz w:val="15"/>
                <w:szCs w:val="15"/>
                <w:lang w:eastAsia="hr-HR"/>
              </w:rPr>
              <w:t>ZGRADA I DVOR</w:t>
            </w:r>
          </w:p>
        </w:tc>
        <w:tc>
          <w:tcPr>
            <w:tcW w:w="442"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133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jc w:val="right"/>
              <w:rPr>
                <w:rFonts w:ascii="Times New Roman" w:eastAsia="Times New Roman" w:hAnsi="Times New Roman" w:cs="Times New Roman"/>
                <w:color w:val="333333"/>
                <w:sz w:val="21"/>
                <w:szCs w:val="21"/>
                <w:lang w:eastAsia="hr-HR"/>
              </w:rPr>
            </w:pPr>
            <w:r w:rsidRPr="009B5EAC">
              <w:rPr>
                <w:rFonts w:ascii="Times New Roman" w:eastAsia="Times New Roman" w:hAnsi="Times New Roman" w:cs="Times New Roman"/>
                <w:b/>
                <w:bCs/>
                <w:color w:val="000000"/>
                <w:sz w:val="15"/>
                <w:szCs w:val="15"/>
                <w:lang w:eastAsia="hr-HR"/>
              </w:rPr>
              <w:t>395</w:t>
            </w:r>
          </w:p>
        </w:tc>
        <w:tc>
          <w:tcPr>
            <w:tcW w:w="1011"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263" w:type="dxa"/>
            <w:tcBorders>
              <w:left w:val="single" w:sz="4" w:space="0" w:color="auto"/>
            </w:tcBorders>
            <w:shd w:val="clear" w:color="auto" w:fill="auto"/>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r>
      <w:tr w:rsidR="009B5EAC" w:rsidRPr="009B5EAC" w:rsidTr="00AC0EF7">
        <w:trPr>
          <w:trHeight w:val="270"/>
        </w:trPr>
        <w:tc>
          <w:tcPr>
            <w:tcW w:w="262" w:type="dxa"/>
            <w:tcBorders>
              <w:right w:val="single" w:sz="4" w:space="0" w:color="auto"/>
            </w:tcBorders>
            <w:shd w:val="clear" w:color="auto" w:fill="auto"/>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735"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4015"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r w:rsidRPr="009B5EAC">
              <w:rPr>
                <w:rFonts w:ascii="Times New Roman" w:eastAsia="Times New Roman" w:hAnsi="Times New Roman" w:cs="Times New Roman"/>
                <w:color w:val="000000"/>
                <w:sz w:val="15"/>
                <w:szCs w:val="15"/>
                <w:lang w:eastAsia="hr-HR"/>
              </w:rPr>
              <w:t>ZGRADA U MALOM PETERANŠĆAKU</w:t>
            </w:r>
          </w:p>
        </w:tc>
        <w:tc>
          <w:tcPr>
            <w:tcW w:w="442"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133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jc w:val="right"/>
              <w:rPr>
                <w:rFonts w:ascii="Times New Roman" w:eastAsia="Times New Roman" w:hAnsi="Times New Roman" w:cs="Times New Roman"/>
                <w:color w:val="333333"/>
                <w:sz w:val="21"/>
                <w:szCs w:val="21"/>
                <w:lang w:eastAsia="hr-HR"/>
              </w:rPr>
            </w:pPr>
            <w:r w:rsidRPr="009B5EAC">
              <w:rPr>
                <w:rFonts w:ascii="Times New Roman" w:eastAsia="Times New Roman" w:hAnsi="Times New Roman" w:cs="Times New Roman"/>
                <w:color w:val="000000"/>
                <w:sz w:val="15"/>
                <w:szCs w:val="15"/>
                <w:lang w:eastAsia="hr-HR"/>
              </w:rPr>
              <w:t>117</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263" w:type="dxa"/>
            <w:tcBorders>
              <w:left w:val="single" w:sz="4" w:space="0" w:color="auto"/>
            </w:tcBorders>
            <w:shd w:val="clear" w:color="auto" w:fill="auto"/>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r>
      <w:tr w:rsidR="009B5EAC" w:rsidRPr="009B5EAC" w:rsidTr="00AC0EF7">
        <w:trPr>
          <w:trHeight w:val="270"/>
        </w:trPr>
        <w:tc>
          <w:tcPr>
            <w:tcW w:w="262" w:type="dxa"/>
            <w:tcBorders>
              <w:right w:val="single" w:sz="4" w:space="0" w:color="auto"/>
            </w:tcBorders>
            <w:shd w:val="clear" w:color="auto" w:fill="auto"/>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735"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4015"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r w:rsidRPr="009B5EAC">
              <w:rPr>
                <w:rFonts w:ascii="Times New Roman" w:eastAsia="Times New Roman" w:hAnsi="Times New Roman" w:cs="Times New Roman"/>
                <w:color w:val="000000"/>
                <w:sz w:val="15"/>
                <w:szCs w:val="15"/>
                <w:lang w:eastAsia="hr-HR"/>
              </w:rPr>
              <w:t>DVOR U MALOM PETERANŠĆAKU</w:t>
            </w:r>
          </w:p>
        </w:tc>
        <w:tc>
          <w:tcPr>
            <w:tcW w:w="442"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133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jc w:val="right"/>
              <w:rPr>
                <w:rFonts w:ascii="Times New Roman" w:eastAsia="Times New Roman" w:hAnsi="Times New Roman" w:cs="Times New Roman"/>
                <w:color w:val="333333"/>
                <w:sz w:val="21"/>
                <w:szCs w:val="21"/>
                <w:lang w:eastAsia="hr-HR"/>
              </w:rPr>
            </w:pPr>
            <w:r w:rsidRPr="009B5EAC">
              <w:rPr>
                <w:rFonts w:ascii="Times New Roman" w:eastAsia="Times New Roman" w:hAnsi="Times New Roman" w:cs="Times New Roman"/>
                <w:color w:val="000000"/>
                <w:sz w:val="15"/>
                <w:szCs w:val="15"/>
                <w:lang w:eastAsia="hr-HR"/>
              </w:rPr>
              <w:t>278</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263" w:type="dxa"/>
            <w:tcBorders>
              <w:left w:val="single" w:sz="4" w:space="0" w:color="auto"/>
            </w:tcBorders>
            <w:shd w:val="clear" w:color="auto" w:fill="auto"/>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r>
      <w:tr w:rsidR="009B5EAC" w:rsidRPr="009B5EAC" w:rsidTr="000D64D3">
        <w:trPr>
          <w:trHeight w:val="15"/>
        </w:trPr>
        <w:tc>
          <w:tcPr>
            <w:tcW w:w="262" w:type="dxa"/>
            <w:tcBorders>
              <w:right w:val="single" w:sz="4" w:space="0" w:color="auto"/>
            </w:tcBorders>
            <w:shd w:val="clear" w:color="auto" w:fill="auto"/>
            <w:hideMark/>
          </w:tcPr>
          <w:p w:rsidR="009B5EAC" w:rsidRPr="009B5EAC" w:rsidRDefault="009B5EAC" w:rsidP="009B5EAC">
            <w:pPr>
              <w:spacing w:after="0"/>
              <w:rPr>
                <w:rFonts w:ascii="Times New Roman" w:eastAsia="Times New Roman" w:hAnsi="Times New Roman" w:cs="Times New Roman"/>
                <w:color w:val="333333"/>
                <w:sz w:val="2"/>
                <w:szCs w:val="21"/>
                <w:lang w:eastAsia="hr-HR"/>
              </w:rPr>
            </w:pPr>
          </w:p>
        </w:tc>
        <w:tc>
          <w:tcPr>
            <w:tcW w:w="8400" w:type="dxa"/>
            <w:gridSpan w:val="8"/>
            <w:tcBorders>
              <w:top w:val="single" w:sz="4" w:space="0" w:color="auto"/>
              <w:left w:val="single" w:sz="4" w:space="0" w:color="auto"/>
              <w:bottom w:val="single" w:sz="4" w:space="0" w:color="auto"/>
              <w:right w:val="single" w:sz="4" w:space="0" w:color="auto"/>
            </w:tcBorders>
            <w:shd w:val="clear" w:color="auto" w:fill="auto"/>
            <w:hideMark/>
          </w:tcPr>
          <w:p w:rsidR="009B5EAC" w:rsidRPr="009B5EAC" w:rsidRDefault="009B5EAC" w:rsidP="009B5EAC">
            <w:pPr>
              <w:spacing w:after="0"/>
              <w:rPr>
                <w:rFonts w:ascii="Times New Roman" w:eastAsia="Times New Roman" w:hAnsi="Times New Roman" w:cs="Times New Roman"/>
                <w:color w:val="333333"/>
                <w:sz w:val="2"/>
                <w:szCs w:val="21"/>
                <w:lang w:eastAsia="hr-HR"/>
              </w:rPr>
            </w:pPr>
          </w:p>
        </w:tc>
        <w:tc>
          <w:tcPr>
            <w:tcW w:w="263" w:type="dxa"/>
            <w:tcBorders>
              <w:left w:val="single" w:sz="4" w:space="0" w:color="auto"/>
            </w:tcBorders>
            <w:shd w:val="clear" w:color="auto" w:fill="auto"/>
            <w:hideMark/>
          </w:tcPr>
          <w:p w:rsidR="009B5EAC" w:rsidRPr="009B5EAC" w:rsidRDefault="009B5EAC" w:rsidP="009B5EAC">
            <w:pPr>
              <w:spacing w:after="0"/>
              <w:rPr>
                <w:rFonts w:ascii="Times New Roman" w:eastAsia="Times New Roman" w:hAnsi="Times New Roman" w:cs="Times New Roman"/>
                <w:color w:val="333333"/>
                <w:sz w:val="2"/>
                <w:szCs w:val="21"/>
                <w:lang w:eastAsia="hr-HR"/>
              </w:rPr>
            </w:pPr>
          </w:p>
        </w:tc>
      </w:tr>
      <w:tr w:rsidR="009B5EAC" w:rsidRPr="009B5EAC" w:rsidTr="003600F4">
        <w:trPr>
          <w:trHeight w:val="270"/>
        </w:trPr>
        <w:tc>
          <w:tcPr>
            <w:tcW w:w="262" w:type="dxa"/>
            <w:tcBorders>
              <w:right w:val="single" w:sz="4" w:space="0" w:color="auto"/>
            </w:tcBorders>
            <w:shd w:val="clear" w:color="auto" w:fill="auto"/>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438" w:type="dxa"/>
            <w:vMerge w:val="restar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r w:rsidRPr="009B5EAC">
              <w:rPr>
                <w:rFonts w:ascii="Times New Roman" w:eastAsia="Times New Roman" w:hAnsi="Times New Roman" w:cs="Times New Roman"/>
                <w:b/>
                <w:bCs/>
                <w:color w:val="000000"/>
                <w:sz w:val="15"/>
                <w:szCs w:val="15"/>
                <w:lang w:eastAsia="hr-HR"/>
              </w:rPr>
              <w:t>2.</w:t>
            </w:r>
          </w:p>
        </w:tc>
        <w:tc>
          <w:tcPr>
            <w:tcW w:w="735"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3D39C8" w:rsidP="009B5EAC">
            <w:pPr>
              <w:spacing w:after="0"/>
              <w:rPr>
                <w:rFonts w:ascii="Times New Roman" w:eastAsia="Times New Roman" w:hAnsi="Times New Roman" w:cs="Times New Roman"/>
                <w:color w:val="333333"/>
                <w:sz w:val="21"/>
                <w:szCs w:val="21"/>
                <w:lang w:eastAsia="hr-HR"/>
              </w:rPr>
            </w:pPr>
            <w:hyperlink r:id="rId8" w:history="1">
              <w:r w:rsidR="009B5EAC" w:rsidRPr="009B5EAC">
                <w:rPr>
                  <w:rFonts w:ascii="Times New Roman" w:eastAsia="Times New Roman" w:hAnsi="Times New Roman" w:cs="Times New Roman"/>
                  <w:b/>
                  <w:bCs/>
                  <w:color w:val="AA0000"/>
                  <w:sz w:val="15"/>
                  <w:szCs w:val="15"/>
                  <w:lang w:eastAsia="hr-HR"/>
                </w:rPr>
                <w:t>4096/11</w:t>
              </w:r>
            </w:hyperlink>
          </w:p>
        </w:tc>
        <w:tc>
          <w:tcPr>
            <w:tcW w:w="4015"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r w:rsidRPr="009B5EAC">
              <w:rPr>
                <w:rFonts w:ascii="Times New Roman" w:eastAsia="Times New Roman" w:hAnsi="Times New Roman" w:cs="Times New Roman"/>
                <w:b/>
                <w:bCs/>
                <w:color w:val="000000"/>
                <w:sz w:val="15"/>
                <w:szCs w:val="15"/>
                <w:lang w:eastAsia="hr-HR"/>
              </w:rPr>
              <w:t>DVOR I PUT</w:t>
            </w:r>
          </w:p>
        </w:tc>
        <w:tc>
          <w:tcPr>
            <w:tcW w:w="442"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133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jc w:val="right"/>
              <w:rPr>
                <w:rFonts w:ascii="Times New Roman" w:eastAsia="Times New Roman" w:hAnsi="Times New Roman" w:cs="Times New Roman"/>
                <w:color w:val="333333"/>
                <w:sz w:val="21"/>
                <w:szCs w:val="21"/>
                <w:lang w:eastAsia="hr-HR"/>
              </w:rPr>
            </w:pPr>
            <w:r w:rsidRPr="009B5EAC">
              <w:rPr>
                <w:rFonts w:ascii="Times New Roman" w:eastAsia="Times New Roman" w:hAnsi="Times New Roman" w:cs="Times New Roman"/>
                <w:b/>
                <w:bCs/>
                <w:color w:val="000000"/>
                <w:sz w:val="15"/>
                <w:szCs w:val="15"/>
                <w:lang w:eastAsia="hr-HR"/>
              </w:rPr>
              <w:t>424</w:t>
            </w:r>
          </w:p>
        </w:tc>
        <w:tc>
          <w:tcPr>
            <w:tcW w:w="1011"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263" w:type="dxa"/>
            <w:tcBorders>
              <w:left w:val="single" w:sz="4" w:space="0" w:color="auto"/>
            </w:tcBorders>
            <w:shd w:val="clear" w:color="auto" w:fill="auto"/>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r>
      <w:tr w:rsidR="009B5EAC" w:rsidRPr="009B5EAC" w:rsidTr="003600F4">
        <w:trPr>
          <w:trHeight w:val="270"/>
        </w:trPr>
        <w:tc>
          <w:tcPr>
            <w:tcW w:w="262" w:type="dxa"/>
            <w:tcBorders>
              <w:right w:val="single" w:sz="4" w:space="0" w:color="auto"/>
            </w:tcBorders>
            <w:shd w:val="clear" w:color="auto" w:fill="auto"/>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735"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4015"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r w:rsidRPr="009B5EAC">
              <w:rPr>
                <w:rFonts w:ascii="Times New Roman" w:eastAsia="Times New Roman" w:hAnsi="Times New Roman" w:cs="Times New Roman"/>
                <w:color w:val="000000"/>
                <w:sz w:val="15"/>
                <w:szCs w:val="15"/>
                <w:lang w:eastAsia="hr-HR"/>
              </w:rPr>
              <w:t>DVOR U MALOM PETERANŠĆAKU</w:t>
            </w:r>
          </w:p>
        </w:tc>
        <w:tc>
          <w:tcPr>
            <w:tcW w:w="442"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133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jc w:val="right"/>
              <w:rPr>
                <w:rFonts w:ascii="Times New Roman" w:eastAsia="Times New Roman" w:hAnsi="Times New Roman" w:cs="Times New Roman"/>
                <w:color w:val="333333"/>
                <w:sz w:val="21"/>
                <w:szCs w:val="21"/>
                <w:lang w:eastAsia="hr-HR"/>
              </w:rPr>
            </w:pPr>
            <w:r w:rsidRPr="009B5EAC">
              <w:rPr>
                <w:rFonts w:ascii="Times New Roman" w:eastAsia="Times New Roman" w:hAnsi="Times New Roman" w:cs="Times New Roman"/>
                <w:color w:val="000000"/>
                <w:sz w:val="15"/>
                <w:szCs w:val="15"/>
                <w:lang w:eastAsia="hr-HR"/>
              </w:rPr>
              <w:t>222</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263" w:type="dxa"/>
            <w:tcBorders>
              <w:left w:val="single" w:sz="4" w:space="0" w:color="auto"/>
            </w:tcBorders>
            <w:shd w:val="clear" w:color="auto" w:fill="auto"/>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r>
      <w:tr w:rsidR="009B5EAC" w:rsidRPr="009B5EAC" w:rsidTr="003600F4">
        <w:trPr>
          <w:trHeight w:val="270"/>
        </w:trPr>
        <w:tc>
          <w:tcPr>
            <w:tcW w:w="262" w:type="dxa"/>
            <w:tcBorders>
              <w:right w:val="single" w:sz="4" w:space="0" w:color="auto"/>
            </w:tcBorders>
            <w:shd w:val="clear" w:color="auto" w:fill="auto"/>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735"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4015"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r w:rsidRPr="009B5EAC">
              <w:rPr>
                <w:rFonts w:ascii="Times New Roman" w:eastAsia="Times New Roman" w:hAnsi="Times New Roman" w:cs="Times New Roman"/>
                <w:color w:val="000000"/>
                <w:sz w:val="15"/>
                <w:szCs w:val="15"/>
                <w:lang w:eastAsia="hr-HR"/>
              </w:rPr>
              <w:t>PUT U MALOM PETERANŠĆAKU</w:t>
            </w:r>
          </w:p>
        </w:tc>
        <w:tc>
          <w:tcPr>
            <w:tcW w:w="442"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133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jc w:val="right"/>
              <w:rPr>
                <w:rFonts w:ascii="Times New Roman" w:eastAsia="Times New Roman" w:hAnsi="Times New Roman" w:cs="Times New Roman"/>
                <w:color w:val="333333"/>
                <w:sz w:val="21"/>
                <w:szCs w:val="21"/>
                <w:lang w:eastAsia="hr-HR"/>
              </w:rPr>
            </w:pPr>
            <w:r w:rsidRPr="009B5EAC">
              <w:rPr>
                <w:rFonts w:ascii="Times New Roman" w:eastAsia="Times New Roman" w:hAnsi="Times New Roman" w:cs="Times New Roman"/>
                <w:color w:val="000000"/>
                <w:sz w:val="15"/>
                <w:szCs w:val="15"/>
                <w:lang w:eastAsia="hr-HR"/>
              </w:rPr>
              <w:t>202</w:t>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263" w:type="dxa"/>
            <w:tcBorders>
              <w:left w:val="single" w:sz="4" w:space="0" w:color="auto"/>
            </w:tcBorders>
            <w:shd w:val="clear" w:color="auto" w:fill="auto"/>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r>
      <w:tr w:rsidR="009B5EAC" w:rsidRPr="009B5EAC" w:rsidTr="003600F4">
        <w:trPr>
          <w:trHeight w:val="15"/>
        </w:trPr>
        <w:tc>
          <w:tcPr>
            <w:tcW w:w="262" w:type="dxa"/>
            <w:tcBorders>
              <w:right w:val="single" w:sz="4" w:space="0" w:color="auto"/>
            </w:tcBorders>
            <w:shd w:val="clear" w:color="auto" w:fill="auto"/>
            <w:hideMark/>
          </w:tcPr>
          <w:p w:rsidR="009B5EAC" w:rsidRPr="009B5EAC" w:rsidRDefault="009B5EAC" w:rsidP="009B5EAC">
            <w:pPr>
              <w:spacing w:after="0"/>
              <w:rPr>
                <w:rFonts w:ascii="Times New Roman" w:eastAsia="Times New Roman" w:hAnsi="Times New Roman" w:cs="Times New Roman"/>
                <w:color w:val="333333"/>
                <w:sz w:val="2"/>
                <w:szCs w:val="21"/>
                <w:lang w:eastAsia="hr-HR"/>
              </w:rPr>
            </w:pPr>
          </w:p>
        </w:tc>
        <w:tc>
          <w:tcPr>
            <w:tcW w:w="8400" w:type="dxa"/>
            <w:gridSpan w:val="8"/>
            <w:tcBorders>
              <w:top w:val="single" w:sz="4" w:space="0" w:color="auto"/>
              <w:left w:val="single" w:sz="4" w:space="0" w:color="auto"/>
              <w:bottom w:val="single" w:sz="4" w:space="0" w:color="auto"/>
              <w:right w:val="single" w:sz="4" w:space="0" w:color="auto"/>
            </w:tcBorders>
            <w:shd w:val="clear" w:color="auto" w:fill="auto"/>
            <w:hideMark/>
          </w:tcPr>
          <w:p w:rsidR="009B5EAC" w:rsidRPr="009B5EAC" w:rsidRDefault="009B5EAC" w:rsidP="009B5EAC">
            <w:pPr>
              <w:spacing w:after="0"/>
              <w:rPr>
                <w:rFonts w:ascii="Times New Roman" w:eastAsia="Times New Roman" w:hAnsi="Times New Roman" w:cs="Times New Roman"/>
                <w:color w:val="333333"/>
                <w:sz w:val="2"/>
                <w:szCs w:val="21"/>
                <w:lang w:eastAsia="hr-HR"/>
              </w:rPr>
            </w:pPr>
          </w:p>
        </w:tc>
        <w:tc>
          <w:tcPr>
            <w:tcW w:w="263" w:type="dxa"/>
            <w:tcBorders>
              <w:left w:val="single" w:sz="4" w:space="0" w:color="auto"/>
            </w:tcBorders>
            <w:shd w:val="clear" w:color="auto" w:fill="auto"/>
            <w:hideMark/>
          </w:tcPr>
          <w:p w:rsidR="009B5EAC" w:rsidRPr="009B5EAC" w:rsidRDefault="009B5EAC" w:rsidP="009B5EAC">
            <w:pPr>
              <w:spacing w:after="0"/>
              <w:rPr>
                <w:rFonts w:ascii="Times New Roman" w:eastAsia="Times New Roman" w:hAnsi="Times New Roman" w:cs="Times New Roman"/>
                <w:color w:val="333333"/>
                <w:sz w:val="2"/>
                <w:szCs w:val="21"/>
                <w:lang w:eastAsia="hr-HR"/>
              </w:rPr>
            </w:pPr>
          </w:p>
        </w:tc>
      </w:tr>
      <w:tr w:rsidR="009B5EAC" w:rsidRPr="009B5EAC" w:rsidTr="003600F4">
        <w:trPr>
          <w:trHeight w:val="255"/>
        </w:trPr>
        <w:tc>
          <w:tcPr>
            <w:tcW w:w="262" w:type="dxa"/>
            <w:tcBorders>
              <w:right w:val="single" w:sz="4" w:space="0" w:color="auto"/>
            </w:tcBorders>
            <w:shd w:val="clear" w:color="auto" w:fill="auto"/>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438"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735"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4015"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r w:rsidRPr="009B5EAC">
              <w:rPr>
                <w:rFonts w:ascii="Times New Roman" w:eastAsia="Times New Roman" w:hAnsi="Times New Roman" w:cs="Times New Roman"/>
                <w:b/>
                <w:bCs/>
                <w:color w:val="000000"/>
                <w:sz w:val="15"/>
                <w:szCs w:val="15"/>
                <w:lang w:eastAsia="hr-HR"/>
              </w:rPr>
              <w:t xml:space="preserve">UKUPNO: </w:t>
            </w:r>
          </w:p>
        </w:tc>
        <w:tc>
          <w:tcPr>
            <w:tcW w:w="442"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429"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133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jc w:val="right"/>
              <w:rPr>
                <w:rFonts w:ascii="Times New Roman" w:eastAsia="Times New Roman" w:hAnsi="Times New Roman" w:cs="Times New Roman"/>
                <w:color w:val="333333"/>
                <w:sz w:val="21"/>
                <w:szCs w:val="21"/>
                <w:lang w:eastAsia="hr-HR"/>
              </w:rPr>
            </w:pPr>
            <w:r w:rsidRPr="009B5EAC">
              <w:rPr>
                <w:rFonts w:ascii="Times New Roman" w:eastAsia="Times New Roman" w:hAnsi="Times New Roman" w:cs="Times New Roman"/>
                <w:b/>
                <w:bCs/>
                <w:color w:val="000000"/>
                <w:sz w:val="15"/>
                <w:szCs w:val="15"/>
                <w:lang w:eastAsia="hr-HR"/>
              </w:rPr>
              <w:t>819</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c>
          <w:tcPr>
            <w:tcW w:w="263" w:type="dxa"/>
            <w:tcBorders>
              <w:left w:val="single" w:sz="4" w:space="0" w:color="auto"/>
            </w:tcBorders>
            <w:shd w:val="clear" w:color="auto" w:fill="auto"/>
            <w:hideMark/>
          </w:tcPr>
          <w:p w:rsidR="009B5EAC" w:rsidRPr="009B5EAC" w:rsidRDefault="009B5EAC" w:rsidP="009B5EAC">
            <w:pPr>
              <w:spacing w:after="0"/>
              <w:rPr>
                <w:rFonts w:ascii="Times New Roman" w:eastAsia="Times New Roman" w:hAnsi="Times New Roman" w:cs="Times New Roman"/>
                <w:color w:val="333333"/>
                <w:sz w:val="21"/>
                <w:szCs w:val="21"/>
                <w:lang w:eastAsia="hr-HR"/>
              </w:rPr>
            </w:pPr>
          </w:p>
        </w:tc>
      </w:tr>
      <w:tr w:rsidR="009B5EAC" w:rsidRPr="009B5EAC" w:rsidTr="009B5EAC">
        <w:trPr>
          <w:trHeight w:val="15"/>
        </w:trPr>
        <w:tc>
          <w:tcPr>
            <w:tcW w:w="8925" w:type="dxa"/>
            <w:gridSpan w:val="10"/>
            <w:shd w:val="clear" w:color="auto" w:fill="auto"/>
            <w:hideMark/>
          </w:tcPr>
          <w:p w:rsidR="009B5EAC" w:rsidRPr="009B5EAC" w:rsidRDefault="009B5EAC" w:rsidP="009B5EAC">
            <w:pPr>
              <w:spacing w:after="0"/>
              <w:rPr>
                <w:rFonts w:ascii="Times New Roman" w:eastAsia="Times New Roman" w:hAnsi="Times New Roman" w:cs="Times New Roman"/>
                <w:color w:val="333333"/>
                <w:sz w:val="2"/>
                <w:szCs w:val="21"/>
                <w:lang w:eastAsia="hr-HR"/>
              </w:rPr>
            </w:pPr>
          </w:p>
        </w:tc>
      </w:tr>
      <w:tr w:rsidR="009B5EAC" w:rsidRPr="009B5EAC" w:rsidTr="009B5EAC">
        <w:trPr>
          <w:trHeight w:val="150"/>
        </w:trPr>
        <w:tc>
          <w:tcPr>
            <w:tcW w:w="8925" w:type="dxa"/>
            <w:gridSpan w:val="10"/>
            <w:shd w:val="clear" w:color="auto" w:fill="auto"/>
            <w:hideMark/>
          </w:tcPr>
          <w:p w:rsidR="009B5EAC" w:rsidRPr="009B5EAC" w:rsidRDefault="009B5EAC" w:rsidP="009B5EAC">
            <w:pPr>
              <w:spacing w:after="0"/>
              <w:rPr>
                <w:rFonts w:ascii="Times New Roman" w:eastAsia="Times New Roman" w:hAnsi="Times New Roman" w:cs="Times New Roman"/>
                <w:color w:val="333333"/>
                <w:sz w:val="16"/>
                <w:szCs w:val="21"/>
                <w:lang w:eastAsia="hr-HR"/>
              </w:rPr>
            </w:pPr>
          </w:p>
        </w:tc>
      </w:tr>
    </w:tbl>
    <w:p w:rsidR="009B5EAC" w:rsidRDefault="009B5EAC">
      <w:pPr>
        <w:pStyle w:val="Header"/>
        <w:jc w:val="both"/>
        <w:rPr>
          <w:rFonts w:ascii="Times New Roman" w:hAnsi="Times New Roman" w:cs="Times New Roman"/>
          <w:color w:val="FF0000"/>
        </w:rPr>
      </w:pPr>
    </w:p>
    <w:p w:rsidR="009B5EAC" w:rsidRDefault="009B5EAC">
      <w:pPr>
        <w:pStyle w:val="Header"/>
        <w:jc w:val="both"/>
        <w:rPr>
          <w:rFonts w:ascii="Times New Roman" w:hAnsi="Times New Roman" w:cs="Times New Roman"/>
          <w:color w:val="FF0000"/>
        </w:rPr>
      </w:pPr>
    </w:p>
    <w:p w:rsidR="009B5EAC" w:rsidRPr="00A0618F" w:rsidRDefault="003600F4">
      <w:pPr>
        <w:pStyle w:val="Header"/>
        <w:jc w:val="both"/>
        <w:rPr>
          <w:rFonts w:ascii="Times New Roman" w:hAnsi="Times New Roman" w:cs="Times New Roman"/>
          <w:color w:val="262626" w:themeColor="text1" w:themeTint="D9"/>
        </w:rPr>
      </w:pPr>
      <w:r w:rsidRPr="00A0618F">
        <w:rPr>
          <w:rFonts w:ascii="Times New Roman" w:hAnsi="Times New Roman" w:cs="Times New Roman"/>
          <w:color w:val="262626" w:themeColor="text1" w:themeTint="D9"/>
        </w:rPr>
        <w:t>z.k.ul. 10178 k.o. Koprivnica</w:t>
      </w:r>
    </w:p>
    <w:p w:rsidR="009B5EAC" w:rsidRPr="009B5EAC" w:rsidRDefault="009B5EAC" w:rsidP="009B5EAC">
      <w:pPr>
        <w:pStyle w:val="Header"/>
        <w:jc w:val="both"/>
        <w:rPr>
          <w:rFonts w:ascii="Times New Roman" w:hAnsi="Times New Roman" w:cs="Times New Roman"/>
          <w:color w:val="FF0000"/>
        </w:rPr>
      </w:pPr>
      <w:r w:rsidRPr="009B5EAC">
        <w:rPr>
          <w:rFonts w:ascii="Times New Roman" w:hAnsi="Times New Roman" w:cs="Times New Roman"/>
          <w:color w:val="FF0000"/>
        </w:rPr>
        <w:t xml:space="preserve"> </w:t>
      </w:r>
    </w:p>
    <w:tbl>
      <w:tblPr>
        <w:tblW w:w="8925" w:type="dxa"/>
        <w:shd w:val="clear" w:color="auto" w:fill="FFFFFF"/>
        <w:tblCellMar>
          <w:left w:w="0" w:type="dxa"/>
          <w:right w:w="0" w:type="dxa"/>
        </w:tblCellMar>
        <w:tblLook w:val="04A0" w:firstRow="1" w:lastRow="0" w:firstColumn="1" w:lastColumn="0" w:noHBand="0" w:noVBand="1"/>
      </w:tblPr>
      <w:tblGrid>
        <w:gridCol w:w="442"/>
        <w:gridCol w:w="740"/>
        <w:gridCol w:w="6"/>
        <w:gridCol w:w="4342"/>
        <w:gridCol w:w="9"/>
        <w:gridCol w:w="432"/>
        <w:gridCol w:w="9"/>
        <w:gridCol w:w="441"/>
        <w:gridCol w:w="739"/>
        <w:gridCol w:w="16"/>
        <w:gridCol w:w="911"/>
        <w:gridCol w:w="590"/>
        <w:gridCol w:w="248"/>
      </w:tblGrid>
      <w:tr w:rsidR="003600F4" w:rsidRPr="003600F4" w:rsidTr="003600F4">
        <w:trPr>
          <w:gridAfter w:val="1"/>
          <w:wAfter w:w="248" w:type="dxa"/>
          <w:trHeight w:val="270"/>
        </w:trPr>
        <w:tc>
          <w:tcPr>
            <w:tcW w:w="442" w:type="dxa"/>
            <w:tcBorders>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746" w:type="dxa"/>
            <w:gridSpan w:val="2"/>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D39C8" w:rsidP="003600F4">
            <w:pPr>
              <w:spacing w:after="0"/>
              <w:rPr>
                <w:rFonts w:ascii="Times New Roman" w:eastAsia="Times New Roman" w:hAnsi="Times New Roman" w:cs="Times New Roman"/>
                <w:color w:val="333333"/>
                <w:sz w:val="21"/>
                <w:szCs w:val="21"/>
                <w:lang w:eastAsia="hr-HR"/>
              </w:rPr>
            </w:pPr>
            <w:hyperlink r:id="rId9" w:history="1">
              <w:r w:rsidR="003600F4" w:rsidRPr="003600F4">
                <w:rPr>
                  <w:rFonts w:ascii="Times New Roman" w:eastAsia="Times New Roman" w:hAnsi="Times New Roman" w:cs="Times New Roman"/>
                  <w:b/>
                  <w:bCs/>
                  <w:color w:val="AA0000"/>
                  <w:sz w:val="15"/>
                  <w:szCs w:val="15"/>
                  <w:lang w:eastAsia="hr-HR"/>
                </w:rPr>
                <w:t>4096/12</w:t>
              </w:r>
            </w:hyperlink>
          </w:p>
        </w:tc>
        <w:tc>
          <w:tcPr>
            <w:tcW w:w="4351" w:type="dxa"/>
            <w:gridSpan w:val="2"/>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r w:rsidRPr="003600F4">
              <w:rPr>
                <w:rFonts w:ascii="Times New Roman" w:eastAsia="Times New Roman" w:hAnsi="Times New Roman" w:cs="Times New Roman"/>
                <w:b/>
                <w:bCs/>
                <w:color w:val="000000"/>
                <w:sz w:val="15"/>
                <w:szCs w:val="15"/>
                <w:lang w:eastAsia="hr-HR"/>
              </w:rPr>
              <w:t>ORANICA NA PETERANSKOJ CESTI</w:t>
            </w:r>
          </w:p>
        </w:tc>
        <w:tc>
          <w:tcPr>
            <w:tcW w:w="441" w:type="dxa"/>
            <w:gridSpan w:val="2"/>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441"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755" w:type="dxa"/>
            <w:gridSpan w:val="2"/>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jc w:val="right"/>
              <w:rPr>
                <w:rFonts w:ascii="Times New Roman" w:eastAsia="Times New Roman" w:hAnsi="Times New Roman" w:cs="Times New Roman"/>
                <w:color w:val="333333"/>
                <w:sz w:val="21"/>
                <w:szCs w:val="21"/>
                <w:lang w:eastAsia="hr-HR"/>
              </w:rPr>
            </w:pPr>
            <w:r w:rsidRPr="003600F4">
              <w:rPr>
                <w:rFonts w:ascii="Times New Roman" w:eastAsia="Times New Roman" w:hAnsi="Times New Roman" w:cs="Times New Roman"/>
                <w:b/>
                <w:bCs/>
                <w:color w:val="000000"/>
                <w:sz w:val="15"/>
                <w:szCs w:val="15"/>
                <w:lang w:eastAsia="hr-HR"/>
              </w:rPr>
              <w:t>300</w:t>
            </w:r>
          </w:p>
        </w:tc>
        <w:tc>
          <w:tcPr>
            <w:tcW w:w="911"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590" w:type="dxa"/>
            <w:tcBorders>
              <w:top w:val="single" w:sz="4" w:space="0" w:color="auto"/>
              <w:left w:val="single" w:sz="4" w:space="0" w:color="auto"/>
              <w:bottom w:val="single" w:sz="4" w:space="0" w:color="auto"/>
              <w:right w:val="single" w:sz="4" w:space="0" w:color="auto"/>
            </w:tcBorders>
            <w:shd w:val="clear" w:color="auto" w:fill="auto"/>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r>
      <w:tr w:rsidR="003600F4" w:rsidRPr="003600F4" w:rsidTr="003600F4">
        <w:trPr>
          <w:trHeight w:val="15"/>
        </w:trPr>
        <w:tc>
          <w:tcPr>
            <w:tcW w:w="442" w:type="dxa"/>
            <w:tcBorders>
              <w:right w:val="single" w:sz="4" w:space="0" w:color="auto"/>
            </w:tcBorders>
            <w:shd w:val="clear" w:color="auto" w:fill="auto"/>
            <w:hideMark/>
          </w:tcPr>
          <w:p w:rsidR="003600F4" w:rsidRPr="003600F4" w:rsidRDefault="003600F4" w:rsidP="003600F4">
            <w:pPr>
              <w:spacing w:after="0"/>
              <w:rPr>
                <w:rFonts w:ascii="Times New Roman" w:eastAsia="Times New Roman" w:hAnsi="Times New Roman" w:cs="Times New Roman"/>
                <w:color w:val="333333"/>
                <w:sz w:val="2"/>
                <w:szCs w:val="21"/>
                <w:lang w:eastAsia="hr-HR"/>
              </w:rPr>
            </w:pPr>
          </w:p>
        </w:tc>
        <w:tc>
          <w:tcPr>
            <w:tcW w:w="8235" w:type="dxa"/>
            <w:gridSpan w:val="11"/>
            <w:tcBorders>
              <w:top w:val="single" w:sz="4" w:space="0" w:color="auto"/>
              <w:left w:val="single" w:sz="4" w:space="0" w:color="auto"/>
              <w:bottom w:val="single" w:sz="4" w:space="0" w:color="auto"/>
              <w:right w:val="single" w:sz="4" w:space="0" w:color="auto"/>
            </w:tcBorders>
            <w:shd w:val="clear" w:color="auto" w:fill="auto"/>
            <w:hideMark/>
          </w:tcPr>
          <w:p w:rsidR="003600F4" w:rsidRPr="003600F4" w:rsidRDefault="003600F4" w:rsidP="003600F4">
            <w:pPr>
              <w:spacing w:after="0"/>
              <w:rPr>
                <w:rFonts w:ascii="Times New Roman" w:eastAsia="Times New Roman" w:hAnsi="Times New Roman" w:cs="Times New Roman"/>
                <w:color w:val="333333"/>
                <w:sz w:val="2"/>
                <w:szCs w:val="21"/>
                <w:lang w:eastAsia="hr-HR"/>
              </w:rPr>
            </w:pPr>
          </w:p>
        </w:tc>
        <w:tc>
          <w:tcPr>
            <w:tcW w:w="248" w:type="dxa"/>
            <w:tcBorders>
              <w:left w:val="single" w:sz="4" w:space="0" w:color="auto"/>
            </w:tcBorders>
            <w:shd w:val="clear" w:color="auto" w:fill="auto"/>
            <w:hideMark/>
          </w:tcPr>
          <w:p w:rsidR="003600F4" w:rsidRPr="003600F4" w:rsidRDefault="003600F4" w:rsidP="003600F4">
            <w:pPr>
              <w:spacing w:after="0"/>
              <w:rPr>
                <w:rFonts w:ascii="Times New Roman" w:eastAsia="Times New Roman" w:hAnsi="Times New Roman" w:cs="Times New Roman"/>
                <w:color w:val="333333"/>
                <w:sz w:val="2"/>
                <w:szCs w:val="21"/>
                <w:lang w:eastAsia="hr-HR"/>
              </w:rPr>
            </w:pPr>
          </w:p>
        </w:tc>
      </w:tr>
      <w:tr w:rsidR="003600F4" w:rsidRPr="003600F4" w:rsidTr="003600F4">
        <w:trPr>
          <w:gridAfter w:val="1"/>
          <w:wAfter w:w="248" w:type="dxa"/>
          <w:trHeight w:val="255"/>
        </w:trPr>
        <w:tc>
          <w:tcPr>
            <w:tcW w:w="442" w:type="dxa"/>
            <w:tcBorders>
              <w:right w:val="single" w:sz="4" w:space="0" w:color="auto"/>
            </w:tcBorders>
            <w:shd w:val="clear" w:color="auto" w:fill="auto"/>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74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4348" w:type="dxa"/>
            <w:gridSpan w:val="2"/>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r w:rsidRPr="003600F4">
              <w:rPr>
                <w:rFonts w:ascii="Times New Roman" w:eastAsia="Times New Roman" w:hAnsi="Times New Roman" w:cs="Times New Roman"/>
                <w:b/>
                <w:bCs/>
                <w:color w:val="000000"/>
                <w:sz w:val="15"/>
                <w:szCs w:val="15"/>
                <w:lang w:eastAsia="hr-HR"/>
              </w:rPr>
              <w:t xml:space="preserve">UKUPNO: </w:t>
            </w:r>
          </w:p>
        </w:tc>
        <w:tc>
          <w:tcPr>
            <w:tcW w:w="441" w:type="dxa"/>
            <w:gridSpan w:val="2"/>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450" w:type="dxa"/>
            <w:gridSpan w:val="2"/>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739"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jc w:val="right"/>
              <w:rPr>
                <w:rFonts w:ascii="Times New Roman" w:eastAsia="Times New Roman" w:hAnsi="Times New Roman" w:cs="Times New Roman"/>
                <w:color w:val="333333"/>
                <w:sz w:val="21"/>
                <w:szCs w:val="21"/>
                <w:lang w:eastAsia="hr-HR"/>
              </w:rPr>
            </w:pPr>
            <w:r w:rsidRPr="003600F4">
              <w:rPr>
                <w:rFonts w:ascii="Times New Roman" w:eastAsia="Times New Roman" w:hAnsi="Times New Roman" w:cs="Times New Roman"/>
                <w:b/>
                <w:bCs/>
                <w:color w:val="000000"/>
                <w:sz w:val="15"/>
                <w:szCs w:val="15"/>
                <w:lang w:eastAsia="hr-HR"/>
              </w:rPr>
              <w:t>300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3600F4" w:rsidRPr="003600F4" w:rsidRDefault="003600F4" w:rsidP="003600F4">
            <w:pPr>
              <w:spacing w:after="0"/>
              <w:rPr>
                <w:rFonts w:ascii="Times New Roman" w:eastAsia="Times New Roman" w:hAnsi="Times New Roman" w:cs="Times New Roman"/>
                <w:sz w:val="20"/>
                <w:szCs w:val="20"/>
                <w:lang w:eastAsia="hr-HR"/>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3600F4" w:rsidRPr="003600F4" w:rsidRDefault="003600F4" w:rsidP="003600F4">
            <w:pPr>
              <w:spacing w:after="0"/>
              <w:rPr>
                <w:rFonts w:ascii="Times New Roman" w:eastAsia="Times New Roman" w:hAnsi="Times New Roman" w:cs="Times New Roman"/>
                <w:sz w:val="20"/>
                <w:szCs w:val="20"/>
                <w:lang w:eastAsia="hr-HR"/>
              </w:rPr>
            </w:pPr>
          </w:p>
        </w:tc>
        <w:tc>
          <w:tcPr>
            <w:tcW w:w="590" w:type="dxa"/>
            <w:tcBorders>
              <w:top w:val="single" w:sz="4" w:space="0" w:color="auto"/>
              <w:left w:val="single" w:sz="4" w:space="0" w:color="auto"/>
              <w:bottom w:val="single" w:sz="4" w:space="0" w:color="auto"/>
              <w:right w:val="single" w:sz="4" w:space="0" w:color="auto"/>
            </w:tcBorders>
            <w:shd w:val="clear" w:color="auto" w:fill="FFFFFF"/>
            <w:hideMark/>
          </w:tcPr>
          <w:p w:rsidR="003600F4" w:rsidRPr="003600F4" w:rsidRDefault="003600F4" w:rsidP="003600F4">
            <w:pPr>
              <w:spacing w:after="0"/>
              <w:rPr>
                <w:rFonts w:ascii="Times New Roman" w:eastAsia="Times New Roman" w:hAnsi="Times New Roman" w:cs="Times New Roman"/>
                <w:sz w:val="20"/>
                <w:szCs w:val="20"/>
                <w:lang w:eastAsia="hr-HR"/>
              </w:rPr>
            </w:pPr>
          </w:p>
        </w:tc>
      </w:tr>
    </w:tbl>
    <w:p w:rsidR="009B5EAC" w:rsidRDefault="009B5EAC">
      <w:pPr>
        <w:pStyle w:val="Header"/>
        <w:jc w:val="both"/>
        <w:rPr>
          <w:rFonts w:ascii="Times New Roman" w:hAnsi="Times New Roman" w:cs="Times New Roman"/>
          <w:color w:val="FF0000"/>
        </w:rPr>
      </w:pPr>
    </w:p>
    <w:p w:rsidR="003600F4" w:rsidRPr="00A0618F" w:rsidRDefault="003600F4">
      <w:pPr>
        <w:pStyle w:val="Header"/>
        <w:jc w:val="both"/>
        <w:rPr>
          <w:rFonts w:ascii="Times New Roman" w:hAnsi="Times New Roman" w:cs="Times New Roman"/>
          <w:color w:val="262626" w:themeColor="text1" w:themeTint="D9"/>
        </w:rPr>
      </w:pPr>
      <w:r w:rsidRPr="00A0618F">
        <w:rPr>
          <w:rFonts w:ascii="Times New Roman" w:hAnsi="Times New Roman" w:cs="Times New Roman"/>
          <w:color w:val="262626" w:themeColor="text1" w:themeTint="D9"/>
        </w:rPr>
        <w:t>z.k.ul. 8654 k.o. Koprivnica</w:t>
      </w:r>
    </w:p>
    <w:p w:rsidR="009B5EAC" w:rsidRDefault="009B5EAC">
      <w:pPr>
        <w:pStyle w:val="Header"/>
        <w:jc w:val="both"/>
        <w:rPr>
          <w:rFonts w:ascii="Times New Roman" w:hAnsi="Times New Roman" w:cs="Times New Roman"/>
          <w:color w:val="FF0000"/>
        </w:rPr>
      </w:pPr>
    </w:p>
    <w:tbl>
      <w:tblPr>
        <w:tblW w:w="8925" w:type="dxa"/>
        <w:shd w:val="clear" w:color="auto" w:fill="FFFFFF"/>
        <w:tblCellMar>
          <w:left w:w="0" w:type="dxa"/>
          <w:right w:w="0" w:type="dxa"/>
        </w:tblCellMar>
        <w:tblLook w:val="04A0" w:firstRow="1" w:lastRow="0" w:firstColumn="1" w:lastColumn="0" w:noHBand="0" w:noVBand="1"/>
      </w:tblPr>
      <w:tblGrid>
        <w:gridCol w:w="426"/>
        <w:gridCol w:w="445"/>
        <w:gridCol w:w="288"/>
        <w:gridCol w:w="426"/>
        <w:gridCol w:w="3792"/>
        <w:gridCol w:w="428"/>
        <w:gridCol w:w="425"/>
        <w:gridCol w:w="425"/>
        <w:gridCol w:w="720"/>
        <w:gridCol w:w="987"/>
        <w:gridCol w:w="282"/>
        <w:gridCol w:w="281"/>
      </w:tblGrid>
      <w:tr w:rsidR="003600F4" w:rsidRPr="003600F4" w:rsidTr="003600F4">
        <w:trPr>
          <w:gridAfter w:val="1"/>
          <w:wAfter w:w="300" w:type="dxa"/>
          <w:trHeight w:val="270"/>
        </w:trPr>
        <w:tc>
          <w:tcPr>
            <w:tcW w:w="450" w:type="dxa"/>
            <w:vMerge w:val="restart"/>
            <w:tcBorders>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750" w:type="dxa"/>
            <w:gridSpan w:val="2"/>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D39C8" w:rsidP="003600F4">
            <w:pPr>
              <w:spacing w:after="0"/>
              <w:rPr>
                <w:rFonts w:ascii="Times New Roman" w:eastAsia="Times New Roman" w:hAnsi="Times New Roman" w:cs="Times New Roman"/>
                <w:color w:val="333333"/>
                <w:sz w:val="21"/>
                <w:szCs w:val="21"/>
                <w:lang w:eastAsia="hr-HR"/>
              </w:rPr>
            </w:pPr>
            <w:hyperlink r:id="rId10" w:history="1">
              <w:r w:rsidR="003600F4" w:rsidRPr="003600F4">
                <w:rPr>
                  <w:rFonts w:ascii="Times New Roman" w:eastAsia="Times New Roman" w:hAnsi="Times New Roman" w:cs="Times New Roman"/>
                  <w:b/>
                  <w:bCs/>
                  <w:color w:val="AA0000"/>
                  <w:sz w:val="15"/>
                  <w:szCs w:val="15"/>
                  <w:lang w:eastAsia="hr-HR"/>
                </w:rPr>
                <w:t>4096/9</w:t>
              </w:r>
            </w:hyperlink>
          </w:p>
        </w:tc>
        <w:tc>
          <w:tcPr>
            <w:tcW w:w="4425" w:type="dxa"/>
            <w:gridSpan w:val="2"/>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r w:rsidRPr="003600F4">
              <w:rPr>
                <w:rFonts w:ascii="Times New Roman" w:eastAsia="Times New Roman" w:hAnsi="Times New Roman" w:cs="Times New Roman"/>
                <w:b/>
                <w:bCs/>
                <w:color w:val="000000"/>
                <w:sz w:val="15"/>
                <w:szCs w:val="15"/>
                <w:lang w:eastAsia="hr-HR"/>
              </w:rPr>
              <w:t>KUĆA I DVOR</w:t>
            </w:r>
          </w:p>
        </w:tc>
        <w:tc>
          <w:tcPr>
            <w:tcW w:w="45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45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750" w:type="dxa"/>
            <w:gridSpan w:val="2"/>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jc w:val="right"/>
              <w:rPr>
                <w:rFonts w:ascii="Times New Roman" w:eastAsia="Times New Roman" w:hAnsi="Times New Roman" w:cs="Times New Roman"/>
                <w:color w:val="333333"/>
                <w:sz w:val="21"/>
                <w:szCs w:val="21"/>
                <w:lang w:eastAsia="hr-HR"/>
              </w:rPr>
            </w:pPr>
            <w:r w:rsidRPr="003600F4">
              <w:rPr>
                <w:rFonts w:ascii="Times New Roman" w:eastAsia="Times New Roman" w:hAnsi="Times New Roman" w:cs="Times New Roman"/>
                <w:b/>
                <w:bCs/>
                <w:color w:val="000000"/>
                <w:sz w:val="15"/>
                <w:szCs w:val="15"/>
                <w:lang w:eastAsia="hr-HR"/>
              </w:rPr>
              <w:t>605</w:t>
            </w:r>
          </w:p>
        </w:tc>
        <w:tc>
          <w:tcPr>
            <w:tcW w:w="1050" w:type="dxa"/>
            <w:vMerge w:val="restart"/>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300" w:type="dxa"/>
            <w:tcBorders>
              <w:top w:val="single" w:sz="4" w:space="0" w:color="auto"/>
              <w:left w:val="single" w:sz="4" w:space="0" w:color="auto"/>
              <w:bottom w:val="single" w:sz="4" w:space="0" w:color="auto"/>
              <w:right w:val="single" w:sz="4" w:space="0" w:color="auto"/>
            </w:tcBorders>
            <w:shd w:val="clear" w:color="auto" w:fill="auto"/>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r>
      <w:tr w:rsidR="003600F4" w:rsidRPr="003600F4" w:rsidTr="00C814F6">
        <w:trPr>
          <w:gridAfter w:val="1"/>
          <w:wAfter w:w="300" w:type="dxa"/>
          <w:trHeight w:val="270"/>
        </w:trPr>
        <w:tc>
          <w:tcPr>
            <w:tcW w:w="0" w:type="auto"/>
            <w:vMerge/>
            <w:tcBorders>
              <w:right w:val="single" w:sz="4" w:space="0" w:color="auto"/>
            </w:tcBorders>
            <w:shd w:val="clear" w:color="auto" w:fill="FFFFFF"/>
            <w:vAlign w:val="cente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300" w:type="dxa"/>
            <w:tcBorders>
              <w:top w:val="single" w:sz="4" w:space="0" w:color="auto"/>
              <w:left w:val="single" w:sz="4" w:space="0" w:color="auto"/>
              <w:bottom w:val="single" w:sz="4" w:space="0" w:color="auto"/>
              <w:right w:val="single" w:sz="4" w:space="0" w:color="auto"/>
            </w:tcBorders>
            <w:shd w:val="clear" w:color="auto" w:fill="auto"/>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750" w:type="dxa"/>
            <w:gridSpan w:val="2"/>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4425" w:type="dxa"/>
            <w:gridSpan w:val="2"/>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r w:rsidRPr="003600F4">
              <w:rPr>
                <w:rFonts w:ascii="Times New Roman" w:eastAsia="Times New Roman" w:hAnsi="Times New Roman" w:cs="Times New Roman"/>
                <w:color w:val="000000"/>
                <w:sz w:val="15"/>
                <w:szCs w:val="15"/>
                <w:lang w:eastAsia="hr-HR"/>
              </w:rPr>
              <w:t>KUĆA U MALOM PETERANŠĆAKU</w:t>
            </w:r>
          </w:p>
        </w:tc>
        <w:tc>
          <w:tcPr>
            <w:tcW w:w="45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45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75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jc w:val="right"/>
              <w:rPr>
                <w:rFonts w:ascii="Times New Roman" w:eastAsia="Times New Roman" w:hAnsi="Times New Roman" w:cs="Times New Roman"/>
                <w:color w:val="333333"/>
                <w:sz w:val="21"/>
                <w:szCs w:val="21"/>
                <w:lang w:eastAsia="hr-HR"/>
              </w:rPr>
            </w:pPr>
            <w:r w:rsidRPr="003600F4">
              <w:rPr>
                <w:rFonts w:ascii="Times New Roman" w:eastAsia="Times New Roman" w:hAnsi="Times New Roman" w:cs="Times New Roman"/>
                <w:color w:val="000000"/>
                <w:sz w:val="15"/>
                <w:szCs w:val="15"/>
                <w:lang w:eastAsia="hr-HR"/>
              </w:rPr>
              <w:t>83</w:t>
            </w:r>
          </w:p>
        </w:tc>
        <w:tc>
          <w:tcPr>
            <w:tcW w:w="0" w:type="auto"/>
            <w:vMerge/>
            <w:tcBorders>
              <w:top w:val="single" w:sz="4" w:space="0" w:color="auto"/>
              <w:left w:val="single" w:sz="4" w:space="0" w:color="auto"/>
              <w:bottom w:val="single" w:sz="4" w:space="0" w:color="auto"/>
              <w:right w:val="single" w:sz="4" w:space="0" w:color="auto"/>
            </w:tcBorders>
            <w:shd w:val="clear" w:color="auto" w:fill="FFFFFF"/>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300" w:type="dxa"/>
            <w:tcBorders>
              <w:top w:val="single" w:sz="4" w:space="0" w:color="auto"/>
              <w:left w:val="single" w:sz="4" w:space="0" w:color="auto"/>
              <w:bottom w:val="single" w:sz="4" w:space="0" w:color="auto"/>
              <w:right w:val="single" w:sz="4" w:space="0" w:color="auto"/>
            </w:tcBorders>
            <w:shd w:val="clear" w:color="auto" w:fill="auto"/>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r>
      <w:tr w:rsidR="003600F4" w:rsidRPr="003600F4" w:rsidTr="00C814F6">
        <w:trPr>
          <w:trHeight w:val="270"/>
        </w:trPr>
        <w:tc>
          <w:tcPr>
            <w:tcW w:w="0" w:type="auto"/>
            <w:vMerge/>
            <w:tcBorders>
              <w:right w:val="single" w:sz="4" w:space="0" w:color="auto"/>
            </w:tcBorders>
            <w:shd w:val="clear" w:color="auto" w:fill="FFFFFF"/>
            <w:vAlign w:val="cente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300" w:type="dxa"/>
            <w:tcBorders>
              <w:top w:val="single" w:sz="4" w:space="0" w:color="auto"/>
              <w:left w:val="single" w:sz="4" w:space="0" w:color="auto"/>
              <w:bottom w:val="single" w:sz="4" w:space="0" w:color="auto"/>
              <w:right w:val="single" w:sz="4" w:space="0" w:color="auto"/>
            </w:tcBorders>
            <w:shd w:val="clear" w:color="auto" w:fill="auto"/>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750" w:type="dxa"/>
            <w:gridSpan w:val="2"/>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4425" w:type="dxa"/>
            <w:gridSpan w:val="2"/>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r w:rsidRPr="003600F4">
              <w:rPr>
                <w:rFonts w:ascii="Times New Roman" w:eastAsia="Times New Roman" w:hAnsi="Times New Roman" w:cs="Times New Roman"/>
                <w:color w:val="000000"/>
                <w:sz w:val="15"/>
                <w:szCs w:val="15"/>
                <w:lang w:eastAsia="hr-HR"/>
              </w:rPr>
              <w:t>DVOR U MALOM PETERANŠĆAKU</w:t>
            </w:r>
          </w:p>
        </w:tc>
        <w:tc>
          <w:tcPr>
            <w:tcW w:w="45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45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75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jc w:val="right"/>
              <w:rPr>
                <w:rFonts w:ascii="Times New Roman" w:eastAsia="Times New Roman" w:hAnsi="Times New Roman" w:cs="Times New Roman"/>
                <w:color w:val="333333"/>
                <w:sz w:val="21"/>
                <w:szCs w:val="21"/>
                <w:lang w:eastAsia="hr-HR"/>
              </w:rPr>
            </w:pPr>
            <w:r w:rsidRPr="003600F4">
              <w:rPr>
                <w:rFonts w:ascii="Times New Roman" w:eastAsia="Times New Roman" w:hAnsi="Times New Roman" w:cs="Times New Roman"/>
                <w:color w:val="000000"/>
                <w:sz w:val="15"/>
                <w:szCs w:val="15"/>
                <w:lang w:eastAsia="hr-HR"/>
              </w:rPr>
              <w:t>522</w:t>
            </w:r>
          </w:p>
        </w:tc>
        <w:tc>
          <w:tcPr>
            <w:tcW w:w="0" w:type="auto"/>
            <w:vMerge/>
            <w:tcBorders>
              <w:top w:val="single" w:sz="4" w:space="0" w:color="auto"/>
              <w:left w:val="single" w:sz="4" w:space="0" w:color="auto"/>
              <w:bottom w:val="single" w:sz="4" w:space="0" w:color="auto"/>
              <w:right w:val="single" w:sz="4" w:space="0" w:color="auto"/>
            </w:tcBorders>
            <w:shd w:val="clear" w:color="auto" w:fill="FFFFFF"/>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300" w:type="dxa"/>
            <w:tcBorders>
              <w:top w:val="single" w:sz="4" w:space="0" w:color="auto"/>
              <w:left w:val="single" w:sz="4" w:space="0" w:color="auto"/>
              <w:bottom w:val="single" w:sz="4" w:space="0" w:color="auto"/>
              <w:right w:val="single" w:sz="4" w:space="0" w:color="auto"/>
            </w:tcBorders>
            <w:shd w:val="clear" w:color="auto" w:fill="auto"/>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0" w:type="auto"/>
            <w:tcBorders>
              <w:left w:val="single" w:sz="4" w:space="0" w:color="auto"/>
            </w:tcBorders>
            <w:shd w:val="clear" w:color="auto" w:fill="FFFFFF"/>
            <w:hideMark/>
          </w:tcPr>
          <w:p w:rsidR="003600F4" w:rsidRPr="003600F4" w:rsidRDefault="003600F4" w:rsidP="003600F4">
            <w:pPr>
              <w:spacing w:after="0"/>
              <w:rPr>
                <w:rFonts w:ascii="Times New Roman" w:eastAsia="Times New Roman" w:hAnsi="Times New Roman" w:cs="Times New Roman"/>
                <w:sz w:val="20"/>
                <w:szCs w:val="20"/>
                <w:lang w:eastAsia="hr-HR"/>
              </w:rPr>
            </w:pPr>
          </w:p>
        </w:tc>
      </w:tr>
      <w:tr w:rsidR="003600F4" w:rsidRPr="003600F4" w:rsidTr="00C814F6">
        <w:trPr>
          <w:trHeight w:val="15"/>
        </w:trPr>
        <w:tc>
          <w:tcPr>
            <w:tcW w:w="300" w:type="dxa"/>
            <w:tcBorders>
              <w:right w:val="single" w:sz="4" w:space="0" w:color="auto"/>
            </w:tcBorders>
            <w:shd w:val="clear" w:color="auto" w:fill="auto"/>
            <w:hideMark/>
          </w:tcPr>
          <w:p w:rsidR="003600F4" w:rsidRPr="003600F4" w:rsidRDefault="003600F4" w:rsidP="003600F4">
            <w:pPr>
              <w:spacing w:after="0"/>
              <w:rPr>
                <w:rFonts w:ascii="Times New Roman" w:eastAsia="Times New Roman" w:hAnsi="Times New Roman" w:cs="Times New Roman"/>
                <w:color w:val="333333"/>
                <w:sz w:val="2"/>
                <w:szCs w:val="21"/>
                <w:lang w:eastAsia="hr-HR"/>
              </w:rPr>
            </w:pPr>
          </w:p>
        </w:tc>
        <w:tc>
          <w:tcPr>
            <w:tcW w:w="8325" w:type="dxa"/>
            <w:gridSpan w:val="10"/>
            <w:tcBorders>
              <w:top w:val="single" w:sz="4" w:space="0" w:color="auto"/>
              <w:left w:val="single" w:sz="4" w:space="0" w:color="auto"/>
              <w:bottom w:val="single" w:sz="4" w:space="0" w:color="auto"/>
              <w:right w:val="single" w:sz="4" w:space="0" w:color="auto"/>
            </w:tcBorders>
            <w:shd w:val="clear" w:color="auto" w:fill="auto"/>
            <w:hideMark/>
          </w:tcPr>
          <w:p w:rsidR="003600F4" w:rsidRPr="003600F4" w:rsidRDefault="003600F4" w:rsidP="003600F4">
            <w:pPr>
              <w:spacing w:after="0"/>
              <w:rPr>
                <w:rFonts w:ascii="Times New Roman" w:eastAsia="Times New Roman" w:hAnsi="Times New Roman" w:cs="Times New Roman"/>
                <w:color w:val="333333"/>
                <w:sz w:val="2"/>
                <w:szCs w:val="21"/>
                <w:lang w:eastAsia="hr-HR"/>
              </w:rPr>
            </w:pPr>
          </w:p>
        </w:tc>
        <w:tc>
          <w:tcPr>
            <w:tcW w:w="300" w:type="dxa"/>
            <w:tcBorders>
              <w:left w:val="single" w:sz="4" w:space="0" w:color="auto"/>
            </w:tcBorders>
            <w:shd w:val="clear" w:color="auto" w:fill="auto"/>
            <w:hideMark/>
          </w:tcPr>
          <w:p w:rsidR="003600F4" w:rsidRPr="003600F4" w:rsidRDefault="003600F4" w:rsidP="003600F4">
            <w:pPr>
              <w:spacing w:after="0"/>
              <w:rPr>
                <w:rFonts w:ascii="Times New Roman" w:eastAsia="Times New Roman" w:hAnsi="Times New Roman" w:cs="Times New Roman"/>
                <w:color w:val="333333"/>
                <w:sz w:val="2"/>
                <w:szCs w:val="21"/>
                <w:lang w:eastAsia="hr-HR"/>
              </w:rPr>
            </w:pPr>
          </w:p>
        </w:tc>
      </w:tr>
      <w:tr w:rsidR="003600F4" w:rsidRPr="003600F4" w:rsidTr="003600F4">
        <w:trPr>
          <w:trHeight w:val="255"/>
        </w:trPr>
        <w:tc>
          <w:tcPr>
            <w:tcW w:w="300" w:type="dxa"/>
            <w:tcBorders>
              <w:right w:val="single" w:sz="4" w:space="0" w:color="auto"/>
            </w:tcBorders>
            <w:shd w:val="clear" w:color="auto" w:fill="auto"/>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45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750" w:type="dxa"/>
            <w:gridSpan w:val="2"/>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4425" w:type="dxa"/>
            <w:gridSpan w:val="2"/>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r w:rsidRPr="003600F4">
              <w:rPr>
                <w:rFonts w:ascii="Times New Roman" w:eastAsia="Times New Roman" w:hAnsi="Times New Roman" w:cs="Times New Roman"/>
                <w:b/>
                <w:bCs/>
                <w:color w:val="000000"/>
                <w:sz w:val="15"/>
                <w:szCs w:val="15"/>
                <w:lang w:eastAsia="hr-HR"/>
              </w:rPr>
              <w:t xml:space="preserve">UKUPNO: </w:t>
            </w:r>
          </w:p>
        </w:tc>
        <w:tc>
          <w:tcPr>
            <w:tcW w:w="45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45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75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jc w:val="right"/>
              <w:rPr>
                <w:rFonts w:ascii="Times New Roman" w:eastAsia="Times New Roman" w:hAnsi="Times New Roman" w:cs="Times New Roman"/>
                <w:color w:val="333333"/>
                <w:sz w:val="21"/>
                <w:szCs w:val="21"/>
                <w:lang w:eastAsia="hr-HR"/>
              </w:rPr>
            </w:pPr>
            <w:r w:rsidRPr="003600F4">
              <w:rPr>
                <w:rFonts w:ascii="Times New Roman" w:eastAsia="Times New Roman" w:hAnsi="Times New Roman" w:cs="Times New Roman"/>
                <w:b/>
                <w:bCs/>
                <w:color w:val="000000"/>
                <w:sz w:val="15"/>
                <w:szCs w:val="15"/>
                <w:lang w:eastAsia="hr-HR"/>
              </w:rPr>
              <w:t>605</w:t>
            </w:r>
          </w:p>
        </w:tc>
        <w:tc>
          <w:tcPr>
            <w:tcW w:w="1050" w:type="dxa"/>
            <w:gridSpan w:val="2"/>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c>
          <w:tcPr>
            <w:tcW w:w="300" w:type="dxa"/>
            <w:tcBorders>
              <w:left w:val="single" w:sz="4" w:space="0" w:color="auto"/>
            </w:tcBorders>
            <w:shd w:val="clear" w:color="auto" w:fill="auto"/>
            <w:hideMark/>
          </w:tcPr>
          <w:p w:rsidR="003600F4" w:rsidRPr="003600F4" w:rsidRDefault="003600F4" w:rsidP="003600F4">
            <w:pPr>
              <w:spacing w:after="0"/>
              <w:rPr>
                <w:rFonts w:ascii="Times New Roman" w:eastAsia="Times New Roman" w:hAnsi="Times New Roman" w:cs="Times New Roman"/>
                <w:color w:val="333333"/>
                <w:sz w:val="21"/>
                <w:szCs w:val="21"/>
                <w:lang w:eastAsia="hr-HR"/>
              </w:rPr>
            </w:pPr>
          </w:p>
        </w:tc>
      </w:tr>
      <w:tr w:rsidR="003600F4" w:rsidRPr="003600F4" w:rsidTr="003600F4">
        <w:trPr>
          <w:trHeight w:val="15"/>
        </w:trPr>
        <w:tc>
          <w:tcPr>
            <w:tcW w:w="8925" w:type="dxa"/>
            <w:gridSpan w:val="12"/>
            <w:shd w:val="clear" w:color="auto" w:fill="auto"/>
            <w:hideMark/>
          </w:tcPr>
          <w:p w:rsidR="003600F4" w:rsidRPr="003600F4" w:rsidRDefault="003600F4" w:rsidP="003600F4">
            <w:pPr>
              <w:spacing w:after="0"/>
              <w:rPr>
                <w:rFonts w:ascii="Times New Roman" w:eastAsia="Times New Roman" w:hAnsi="Times New Roman" w:cs="Times New Roman"/>
                <w:color w:val="333333"/>
                <w:sz w:val="2"/>
                <w:szCs w:val="21"/>
                <w:lang w:eastAsia="hr-HR"/>
              </w:rPr>
            </w:pPr>
          </w:p>
        </w:tc>
      </w:tr>
      <w:tr w:rsidR="003600F4" w:rsidRPr="003600F4" w:rsidTr="003600F4">
        <w:trPr>
          <w:trHeight w:val="150"/>
        </w:trPr>
        <w:tc>
          <w:tcPr>
            <w:tcW w:w="8925" w:type="dxa"/>
            <w:gridSpan w:val="12"/>
            <w:shd w:val="clear" w:color="auto" w:fill="auto"/>
            <w:hideMark/>
          </w:tcPr>
          <w:p w:rsidR="003600F4" w:rsidRPr="003600F4" w:rsidRDefault="003600F4" w:rsidP="003600F4">
            <w:pPr>
              <w:spacing w:after="0"/>
              <w:rPr>
                <w:rFonts w:ascii="Times New Roman" w:eastAsia="Times New Roman" w:hAnsi="Times New Roman" w:cs="Times New Roman"/>
                <w:color w:val="333333"/>
                <w:sz w:val="16"/>
                <w:szCs w:val="21"/>
                <w:lang w:eastAsia="hr-HR"/>
              </w:rPr>
            </w:pPr>
          </w:p>
        </w:tc>
      </w:tr>
    </w:tbl>
    <w:p w:rsidR="003600F4" w:rsidRDefault="003600F4">
      <w:pPr>
        <w:pStyle w:val="Header"/>
        <w:jc w:val="both"/>
        <w:rPr>
          <w:rFonts w:ascii="Times New Roman" w:hAnsi="Times New Roman" w:cs="Times New Roman"/>
          <w:color w:val="FF0000"/>
        </w:rPr>
      </w:pPr>
    </w:p>
    <w:p w:rsidR="004B6E41" w:rsidRDefault="004B6E41">
      <w:pPr>
        <w:pStyle w:val="Header"/>
        <w:jc w:val="both"/>
        <w:rPr>
          <w:rFonts w:ascii="Times New Roman" w:hAnsi="Times New Roman" w:cs="Times New Roman"/>
        </w:rPr>
      </w:pPr>
      <w:r>
        <w:rPr>
          <w:rFonts w:ascii="Times New Roman" w:hAnsi="Times New Roman" w:cs="Times New Roman"/>
        </w:rPr>
        <w:t>Vrijednosti nekretnina:</w:t>
      </w:r>
    </w:p>
    <w:p w:rsidR="004E4068" w:rsidRDefault="004E4068">
      <w:pPr>
        <w:pStyle w:val="Header"/>
        <w:jc w:val="both"/>
        <w:rPr>
          <w:rFonts w:ascii="Times New Roman" w:hAnsi="Times New Roman" w:cs="Times New Roman"/>
        </w:rPr>
      </w:pPr>
      <w:r w:rsidRPr="00F21828">
        <w:rPr>
          <w:rFonts w:ascii="Times New Roman" w:hAnsi="Times New Roman" w:cs="Times New Roman"/>
        </w:rPr>
        <w:t xml:space="preserve">Podatak o knjigovodstvenoj vrijednosti nekretnina iskazan na dan 31.12.2013. godine u iznosu od 111.090,40 kn ne može se </w:t>
      </w:r>
      <w:r w:rsidR="00F21828" w:rsidRPr="00F21828">
        <w:rPr>
          <w:rFonts w:ascii="Times New Roman" w:hAnsi="Times New Roman" w:cs="Times New Roman"/>
        </w:rPr>
        <w:t xml:space="preserve">bez pribave poslovne dokumentacije i dostave službeno zatraženih podatka </w:t>
      </w:r>
      <w:r w:rsidRPr="00F21828">
        <w:rPr>
          <w:rFonts w:ascii="Times New Roman" w:hAnsi="Times New Roman" w:cs="Times New Roman"/>
        </w:rPr>
        <w:t xml:space="preserve">dovesti u vezi sa </w:t>
      </w:r>
      <w:r w:rsidR="00F21828" w:rsidRPr="00F21828">
        <w:rPr>
          <w:rFonts w:ascii="Times New Roman" w:hAnsi="Times New Roman" w:cs="Times New Roman"/>
        </w:rPr>
        <w:t>gore navedenim nekretninama obzirom da je Ugovor o kupoprodaji predmetnih nekretnina datiran 23.01.2014. god.</w:t>
      </w:r>
      <w:r w:rsidR="004B6E41">
        <w:rPr>
          <w:rFonts w:ascii="Times New Roman" w:hAnsi="Times New Roman" w:cs="Times New Roman"/>
        </w:rPr>
        <w:t xml:space="preserve"> te je na iste razrezan porez na promet  na osnovicu od 787.500,00 kn.</w:t>
      </w:r>
    </w:p>
    <w:p w:rsidR="00AC0EF7" w:rsidRDefault="00AC0EF7">
      <w:pPr>
        <w:pStyle w:val="Header"/>
        <w:jc w:val="both"/>
        <w:rPr>
          <w:rFonts w:ascii="Times New Roman" w:hAnsi="Times New Roman" w:cs="Times New Roman"/>
        </w:rPr>
      </w:pPr>
    </w:p>
    <w:p w:rsidR="004B6E41" w:rsidRDefault="004B6E41">
      <w:pPr>
        <w:pStyle w:val="Header"/>
        <w:jc w:val="both"/>
        <w:rPr>
          <w:rFonts w:ascii="Times New Roman" w:hAnsi="Times New Roman" w:cs="Times New Roman"/>
        </w:rPr>
      </w:pPr>
      <w:r>
        <w:rPr>
          <w:rFonts w:ascii="Times New Roman" w:hAnsi="Times New Roman" w:cs="Times New Roman"/>
        </w:rPr>
        <w:t>Stanje nekretnina:</w:t>
      </w:r>
    </w:p>
    <w:p w:rsidR="00AC0EF7" w:rsidRPr="004B6E41" w:rsidRDefault="00C0464F">
      <w:pPr>
        <w:pStyle w:val="Header"/>
        <w:jc w:val="both"/>
        <w:rPr>
          <w:rFonts w:ascii="Times New Roman" w:hAnsi="Times New Roman" w:cs="Times New Roman"/>
        </w:rPr>
      </w:pPr>
      <w:r>
        <w:rPr>
          <w:rFonts w:ascii="Times New Roman" w:hAnsi="Times New Roman" w:cs="Times New Roman"/>
        </w:rPr>
        <w:t xml:space="preserve">Zgrade nemaju grijanje, struja je isključena, voda zatvorena. </w:t>
      </w:r>
      <w:r w:rsidR="004B6E41">
        <w:rPr>
          <w:rFonts w:ascii="Times New Roman" w:hAnsi="Times New Roman" w:cs="Times New Roman"/>
        </w:rPr>
        <w:t>Di</w:t>
      </w:r>
      <w:r w:rsidR="00AC0EF7" w:rsidRPr="004B6E41">
        <w:rPr>
          <w:rFonts w:ascii="Times New Roman" w:hAnsi="Times New Roman" w:cs="Times New Roman"/>
        </w:rPr>
        <w:t xml:space="preserve">jelovi zgrada nisu dovršeni odnosno nisu adekvatno izolirani uslijed čega dolazi do vlage i procurenja i plijesni. Prije prodaje nekretnine istu bi bilo dobro dovesti u prikladnije stanje, vrijednost </w:t>
      </w:r>
      <w:r w:rsidR="004B6E41">
        <w:rPr>
          <w:rFonts w:ascii="Times New Roman" w:hAnsi="Times New Roman" w:cs="Times New Roman"/>
        </w:rPr>
        <w:t xml:space="preserve">nužno </w:t>
      </w:r>
      <w:r w:rsidR="00AC0EF7" w:rsidRPr="004B6E41">
        <w:rPr>
          <w:rFonts w:ascii="Times New Roman" w:hAnsi="Times New Roman" w:cs="Times New Roman"/>
        </w:rPr>
        <w:t xml:space="preserve">potrebnih radova ocijenjuje se na najmanje 50.000 kn. Za sada ne postoje dostatna sredstva za bilo kakve sanacije, a predmetna nekretnina čini glavninu stečajne mase, pa se ne može predvidjeti da bi ikakva sredstva mogla biti pribavljena unovčenjem kakve druge imovine. </w:t>
      </w:r>
    </w:p>
    <w:p w:rsidR="00AC0EF7" w:rsidRPr="004B6E41" w:rsidRDefault="00AC0EF7">
      <w:pPr>
        <w:pStyle w:val="Header"/>
        <w:jc w:val="both"/>
        <w:rPr>
          <w:rFonts w:ascii="Times New Roman" w:hAnsi="Times New Roman" w:cs="Times New Roman"/>
        </w:rPr>
      </w:pPr>
    </w:p>
    <w:p w:rsidR="00AC0EF7" w:rsidRPr="004B6E41" w:rsidRDefault="00AC0EF7">
      <w:pPr>
        <w:pStyle w:val="Header"/>
        <w:jc w:val="both"/>
        <w:rPr>
          <w:rFonts w:ascii="Times New Roman" w:hAnsi="Times New Roman" w:cs="Times New Roman"/>
        </w:rPr>
      </w:pPr>
      <w:r w:rsidRPr="004B6E41">
        <w:rPr>
          <w:rFonts w:ascii="Times New Roman" w:hAnsi="Times New Roman" w:cs="Times New Roman"/>
        </w:rPr>
        <w:t xml:space="preserve">Ukoliko vjerovnici smatraju da sanacija građevine u njihovom interesu, predlaže ih se pozvati da uplate predujam za potrebne nužne radove u visini od 50.000,00 kn, a ukoliko se navedeni predujam ne uplati, </w:t>
      </w:r>
      <w:r w:rsidR="004B6E41" w:rsidRPr="004B6E41">
        <w:rPr>
          <w:rFonts w:ascii="Times New Roman" w:hAnsi="Times New Roman" w:cs="Times New Roman"/>
        </w:rPr>
        <w:t>radove neće biti moguće izvesti.</w:t>
      </w:r>
    </w:p>
    <w:p w:rsidR="004E4068" w:rsidRDefault="004E4068">
      <w:pPr>
        <w:pStyle w:val="Header"/>
        <w:jc w:val="both"/>
        <w:rPr>
          <w:rFonts w:ascii="Times New Roman" w:hAnsi="Times New Roman" w:cs="Times New Roman"/>
          <w:color w:val="FF0000"/>
        </w:rPr>
      </w:pPr>
    </w:p>
    <w:p w:rsidR="007700B9" w:rsidRPr="007700B9" w:rsidRDefault="007700B9">
      <w:pPr>
        <w:pStyle w:val="Header"/>
        <w:jc w:val="both"/>
        <w:rPr>
          <w:rFonts w:ascii="Times New Roman" w:hAnsi="Times New Roman" w:cs="Times New Roman"/>
          <w:color w:val="000000" w:themeColor="text1"/>
        </w:rPr>
      </w:pPr>
      <w:r w:rsidRPr="007700B9">
        <w:rPr>
          <w:rFonts w:ascii="Times New Roman" w:hAnsi="Times New Roman" w:cs="Times New Roman"/>
          <w:color w:val="000000" w:themeColor="text1"/>
        </w:rPr>
        <w:t xml:space="preserve">Zbog </w:t>
      </w:r>
      <w:r>
        <w:rPr>
          <w:rFonts w:ascii="Times New Roman" w:hAnsi="Times New Roman" w:cs="Times New Roman"/>
          <w:color w:val="000000" w:themeColor="text1"/>
        </w:rPr>
        <w:t xml:space="preserve">trenutne </w:t>
      </w:r>
      <w:r w:rsidRPr="007700B9">
        <w:rPr>
          <w:rFonts w:ascii="Times New Roman" w:hAnsi="Times New Roman" w:cs="Times New Roman"/>
          <w:color w:val="000000" w:themeColor="text1"/>
        </w:rPr>
        <w:t>nedostatnosti sredstava za saniranje i održavanje nekretnine, prihvaćena je ponuda SILVER MOON d.o.o. Zagreb za zakup nekretnine (neovisno što nema struje, grijanja itd),  po cijeni od 400,00 + PDV mjesečno, te je sklopljen ugovor o zakupu (kao ovršna isprava s ovršnom klauzulom u odnosu na plaćanje i ispražnjenje prostora), na vrijeme do od 9 mjeseci, odnosno iznimno do izvještajnog ročišta 08.02.2017. god. (ukoliko vjerovnici ne daju odobrenje za nastavak zakupa)</w:t>
      </w:r>
      <w:r>
        <w:rPr>
          <w:rFonts w:ascii="Times New Roman" w:hAnsi="Times New Roman" w:cs="Times New Roman"/>
          <w:color w:val="000000" w:themeColor="text1"/>
        </w:rPr>
        <w:t xml:space="preserve"> a najkasnije do prodaje, </w:t>
      </w:r>
      <w:r w:rsidRPr="007700B9">
        <w:rPr>
          <w:rFonts w:ascii="Times New Roman" w:hAnsi="Times New Roman" w:cs="Times New Roman"/>
          <w:color w:val="000000" w:themeColor="text1"/>
        </w:rPr>
        <w:t xml:space="preserve"> te se zakupnik obvezao održavati nekretninu</w:t>
      </w:r>
      <w:r>
        <w:rPr>
          <w:rFonts w:ascii="Times New Roman" w:hAnsi="Times New Roman" w:cs="Times New Roman"/>
          <w:color w:val="000000" w:themeColor="text1"/>
        </w:rPr>
        <w:t>.</w:t>
      </w:r>
    </w:p>
    <w:p w:rsidR="007700B9" w:rsidRDefault="007700B9">
      <w:pPr>
        <w:pStyle w:val="Header"/>
        <w:jc w:val="both"/>
        <w:rPr>
          <w:rFonts w:ascii="Times New Roman" w:hAnsi="Times New Roman" w:cs="Times New Roman"/>
          <w:b/>
          <w:color w:val="000000" w:themeColor="text1"/>
        </w:rPr>
      </w:pPr>
    </w:p>
    <w:p w:rsidR="00C809C1" w:rsidRPr="0021772B" w:rsidRDefault="00C809C1">
      <w:pPr>
        <w:pStyle w:val="Header"/>
        <w:jc w:val="both"/>
        <w:rPr>
          <w:rFonts w:ascii="Times New Roman" w:hAnsi="Times New Roman" w:cs="Times New Roman"/>
          <w:b/>
          <w:color w:val="000000" w:themeColor="text1"/>
        </w:rPr>
      </w:pPr>
      <w:r w:rsidRPr="0021772B">
        <w:rPr>
          <w:rFonts w:ascii="Times New Roman" w:hAnsi="Times New Roman" w:cs="Times New Roman"/>
          <w:b/>
          <w:color w:val="000000" w:themeColor="text1"/>
        </w:rPr>
        <w:t xml:space="preserve">b) Pokretnine </w:t>
      </w:r>
      <w:r w:rsidR="00C92E1B" w:rsidRPr="0021772B">
        <w:rPr>
          <w:rFonts w:ascii="Times New Roman" w:hAnsi="Times New Roman" w:cs="Times New Roman"/>
          <w:b/>
          <w:color w:val="000000" w:themeColor="text1"/>
        </w:rPr>
        <w:t xml:space="preserve"> </w:t>
      </w:r>
    </w:p>
    <w:p w:rsidR="00286A17" w:rsidRPr="0021772B" w:rsidRDefault="00286A17">
      <w:pPr>
        <w:pStyle w:val="Header"/>
        <w:jc w:val="both"/>
        <w:rPr>
          <w:rFonts w:ascii="Times New Roman" w:hAnsi="Times New Roman" w:cs="Times New Roman"/>
          <w:color w:val="000000" w:themeColor="text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1923"/>
        <w:gridCol w:w="3028"/>
        <w:gridCol w:w="1984"/>
      </w:tblGrid>
      <w:tr w:rsidR="0021772B" w:rsidRPr="0021772B" w:rsidTr="007F0255">
        <w:trPr>
          <w:trHeight w:val="336"/>
        </w:trPr>
        <w:tc>
          <w:tcPr>
            <w:tcW w:w="2387" w:type="dxa"/>
            <w:shd w:val="clear" w:color="auto" w:fill="auto"/>
          </w:tcPr>
          <w:p w:rsidR="00286A17" w:rsidRPr="0021772B" w:rsidRDefault="00286A17" w:rsidP="00286A17">
            <w:pPr>
              <w:pStyle w:val="Header"/>
              <w:jc w:val="both"/>
              <w:rPr>
                <w:rFonts w:ascii="Times New Roman" w:hAnsi="Times New Roman" w:cs="Times New Roman"/>
                <w:iCs/>
                <w:color w:val="000000" w:themeColor="text1"/>
              </w:rPr>
            </w:pPr>
          </w:p>
          <w:p w:rsidR="00286A17" w:rsidRPr="0021772B" w:rsidRDefault="00286A17" w:rsidP="00286A17">
            <w:pPr>
              <w:pStyle w:val="Header"/>
              <w:jc w:val="both"/>
              <w:rPr>
                <w:rFonts w:ascii="Times New Roman" w:hAnsi="Times New Roman" w:cs="Times New Roman"/>
                <w:iCs/>
                <w:color w:val="000000" w:themeColor="text1"/>
              </w:rPr>
            </w:pPr>
            <w:r w:rsidRPr="0021772B">
              <w:rPr>
                <w:rFonts w:ascii="Times New Roman" w:hAnsi="Times New Roman" w:cs="Times New Roman"/>
                <w:iCs/>
                <w:color w:val="000000" w:themeColor="text1"/>
              </w:rPr>
              <w:t xml:space="preserve">Opis pokretnine                                           </w:t>
            </w:r>
          </w:p>
        </w:tc>
        <w:tc>
          <w:tcPr>
            <w:tcW w:w="1923" w:type="dxa"/>
          </w:tcPr>
          <w:p w:rsidR="00286A17" w:rsidRPr="0021772B" w:rsidRDefault="00286A17" w:rsidP="00286A17">
            <w:pPr>
              <w:pStyle w:val="Header"/>
              <w:jc w:val="both"/>
              <w:rPr>
                <w:rFonts w:ascii="Times New Roman" w:hAnsi="Times New Roman" w:cs="Times New Roman"/>
                <w:iCs/>
                <w:color w:val="000000" w:themeColor="text1"/>
              </w:rPr>
            </w:pPr>
            <w:r w:rsidRPr="0021772B">
              <w:rPr>
                <w:rFonts w:ascii="Times New Roman" w:hAnsi="Times New Roman" w:cs="Times New Roman"/>
                <w:iCs/>
                <w:color w:val="000000" w:themeColor="text1"/>
              </w:rPr>
              <w:t>Procijenjena vrijednost</w:t>
            </w:r>
          </w:p>
        </w:tc>
        <w:tc>
          <w:tcPr>
            <w:tcW w:w="3028" w:type="dxa"/>
          </w:tcPr>
          <w:p w:rsidR="00286A17" w:rsidRPr="0021772B" w:rsidRDefault="00286A17" w:rsidP="00286A17">
            <w:pPr>
              <w:pStyle w:val="Header"/>
              <w:jc w:val="both"/>
              <w:rPr>
                <w:rFonts w:ascii="Times New Roman" w:hAnsi="Times New Roman" w:cs="Times New Roman"/>
                <w:iCs/>
                <w:color w:val="000000" w:themeColor="text1"/>
              </w:rPr>
            </w:pPr>
            <w:r w:rsidRPr="0021772B">
              <w:rPr>
                <w:rFonts w:ascii="Times New Roman" w:hAnsi="Times New Roman" w:cs="Times New Roman"/>
                <w:iCs/>
                <w:color w:val="000000" w:themeColor="text1"/>
              </w:rPr>
              <w:t>Napomena (parnica, posjed i sl.)</w:t>
            </w:r>
          </w:p>
        </w:tc>
        <w:tc>
          <w:tcPr>
            <w:tcW w:w="1984" w:type="dxa"/>
          </w:tcPr>
          <w:p w:rsidR="00286A17" w:rsidRPr="0021772B" w:rsidRDefault="00286A17" w:rsidP="00286A17">
            <w:pPr>
              <w:pStyle w:val="Header"/>
              <w:jc w:val="both"/>
              <w:rPr>
                <w:rFonts w:ascii="Times New Roman" w:hAnsi="Times New Roman" w:cs="Times New Roman"/>
                <w:iCs/>
                <w:color w:val="000000" w:themeColor="text1"/>
              </w:rPr>
            </w:pPr>
            <w:r w:rsidRPr="0021772B">
              <w:rPr>
                <w:rFonts w:ascii="Times New Roman" w:hAnsi="Times New Roman" w:cs="Times New Roman"/>
                <w:iCs/>
                <w:color w:val="000000" w:themeColor="text1"/>
              </w:rPr>
              <w:t>Razlučno pravo</w:t>
            </w:r>
          </w:p>
        </w:tc>
      </w:tr>
      <w:tr w:rsidR="00A777C2" w:rsidRPr="00AD7FD7" w:rsidTr="007F0255">
        <w:trPr>
          <w:trHeight w:val="336"/>
        </w:trPr>
        <w:tc>
          <w:tcPr>
            <w:tcW w:w="2387" w:type="dxa"/>
            <w:shd w:val="clear" w:color="auto" w:fill="auto"/>
          </w:tcPr>
          <w:p w:rsidR="00A777C2" w:rsidRPr="00083E1E" w:rsidRDefault="00A777C2" w:rsidP="00286A17">
            <w:pPr>
              <w:pStyle w:val="Header"/>
              <w:jc w:val="both"/>
              <w:rPr>
                <w:rFonts w:ascii="Times New Roman" w:hAnsi="Times New Roman" w:cs="Times New Roman"/>
                <w:iCs/>
                <w:color w:val="262626" w:themeColor="text1" w:themeTint="D9"/>
              </w:rPr>
            </w:pPr>
            <w:r w:rsidRPr="00083E1E">
              <w:rPr>
                <w:rFonts w:ascii="Times New Roman" w:hAnsi="Times New Roman" w:cs="Times New Roman"/>
                <w:iCs/>
                <w:color w:val="262626" w:themeColor="text1" w:themeTint="D9"/>
              </w:rPr>
              <w:t xml:space="preserve">Cestovno mot.vozilo: </w:t>
            </w:r>
          </w:p>
          <w:p w:rsidR="00A777C2" w:rsidRPr="00083E1E" w:rsidRDefault="00083E1E" w:rsidP="00083E1E">
            <w:pPr>
              <w:pStyle w:val="Header"/>
              <w:rPr>
                <w:rFonts w:ascii="Times New Roman" w:hAnsi="Times New Roman" w:cs="Times New Roman"/>
                <w:iCs/>
                <w:color w:val="FF0000"/>
              </w:rPr>
            </w:pPr>
            <w:r w:rsidRPr="00083E1E">
              <w:rPr>
                <w:rFonts w:ascii="Times New Roman" w:hAnsi="Times New Roman" w:cs="Times New Roman"/>
                <w:color w:val="000000" w:themeColor="text1"/>
              </w:rPr>
              <w:t>Laki četverocikl marke LIGIR, tip JS20, god. proizvodnje 2005</w:t>
            </w:r>
          </w:p>
        </w:tc>
        <w:tc>
          <w:tcPr>
            <w:tcW w:w="1923" w:type="dxa"/>
          </w:tcPr>
          <w:p w:rsidR="00A777C2" w:rsidRPr="003D39C8" w:rsidRDefault="00A777C2" w:rsidP="00286A17">
            <w:pPr>
              <w:pStyle w:val="Header"/>
              <w:jc w:val="both"/>
              <w:rPr>
                <w:rFonts w:ascii="Times New Roman" w:hAnsi="Times New Roman" w:cs="Times New Roman"/>
                <w:iCs/>
                <w:color w:val="262626" w:themeColor="text1" w:themeTint="D9"/>
                <w:sz w:val="20"/>
                <w:szCs w:val="20"/>
              </w:rPr>
            </w:pPr>
            <w:r w:rsidRPr="003D39C8">
              <w:rPr>
                <w:rFonts w:ascii="Times New Roman" w:hAnsi="Times New Roman" w:cs="Times New Roman"/>
                <w:iCs/>
                <w:color w:val="262626" w:themeColor="text1" w:themeTint="D9"/>
                <w:sz w:val="20"/>
                <w:szCs w:val="20"/>
              </w:rPr>
              <w:t>Knjigovodstvena:</w:t>
            </w:r>
          </w:p>
          <w:p w:rsidR="00A777C2" w:rsidRPr="003D39C8" w:rsidRDefault="00083E1E" w:rsidP="00286A17">
            <w:pPr>
              <w:pStyle w:val="Header"/>
              <w:jc w:val="both"/>
              <w:rPr>
                <w:rFonts w:ascii="Times New Roman" w:hAnsi="Times New Roman" w:cs="Times New Roman"/>
                <w:iCs/>
                <w:color w:val="262626" w:themeColor="text1" w:themeTint="D9"/>
                <w:sz w:val="20"/>
                <w:szCs w:val="20"/>
              </w:rPr>
            </w:pPr>
            <w:r w:rsidRPr="003D39C8">
              <w:rPr>
                <w:rFonts w:ascii="Times New Roman" w:hAnsi="Times New Roman" w:cs="Times New Roman"/>
                <w:iCs/>
                <w:color w:val="262626" w:themeColor="text1" w:themeTint="D9"/>
                <w:sz w:val="20"/>
                <w:szCs w:val="20"/>
              </w:rPr>
              <w:t>točan podatak nije dostupan</w:t>
            </w:r>
          </w:p>
          <w:p w:rsidR="00A777C2" w:rsidRPr="003D39C8" w:rsidRDefault="00FA5F47" w:rsidP="003D39C8">
            <w:pPr>
              <w:pStyle w:val="Header"/>
              <w:jc w:val="both"/>
              <w:rPr>
                <w:rFonts w:ascii="Times New Roman" w:hAnsi="Times New Roman" w:cs="Times New Roman"/>
                <w:iCs/>
                <w:color w:val="FF0000"/>
                <w:sz w:val="20"/>
                <w:szCs w:val="20"/>
              </w:rPr>
            </w:pPr>
            <w:r w:rsidRPr="003D39C8">
              <w:rPr>
                <w:rFonts w:ascii="Times New Roman" w:hAnsi="Times New Roman" w:cs="Times New Roman"/>
                <w:iCs/>
                <w:color w:val="262626" w:themeColor="text1" w:themeTint="D9"/>
                <w:sz w:val="20"/>
                <w:szCs w:val="20"/>
              </w:rPr>
              <w:t xml:space="preserve">(Nabavna vrijednost </w:t>
            </w:r>
            <w:r w:rsidR="00083E1E" w:rsidRPr="003D39C8">
              <w:rPr>
                <w:rFonts w:ascii="Times New Roman" w:hAnsi="Times New Roman" w:cs="Times New Roman"/>
                <w:iCs/>
                <w:color w:val="262626" w:themeColor="text1" w:themeTint="D9"/>
                <w:sz w:val="20"/>
                <w:szCs w:val="20"/>
              </w:rPr>
              <w:t>–utvrditi po primitku službeno zatraženih podataka</w:t>
            </w:r>
            <w:r w:rsidRPr="003D39C8">
              <w:rPr>
                <w:rFonts w:ascii="Times New Roman" w:hAnsi="Times New Roman" w:cs="Times New Roman"/>
                <w:iCs/>
                <w:color w:val="262626" w:themeColor="text1" w:themeTint="D9"/>
                <w:sz w:val="20"/>
                <w:szCs w:val="20"/>
              </w:rPr>
              <w:t>)</w:t>
            </w:r>
          </w:p>
        </w:tc>
        <w:tc>
          <w:tcPr>
            <w:tcW w:w="3028" w:type="dxa"/>
          </w:tcPr>
          <w:p w:rsidR="00DC7A77" w:rsidRPr="003D39C8" w:rsidRDefault="00083E1E" w:rsidP="00083E1E">
            <w:pPr>
              <w:pStyle w:val="Header"/>
              <w:jc w:val="both"/>
              <w:rPr>
                <w:rFonts w:ascii="Times New Roman" w:hAnsi="Times New Roman" w:cs="Times New Roman"/>
                <w:iCs/>
                <w:sz w:val="20"/>
                <w:szCs w:val="20"/>
              </w:rPr>
            </w:pPr>
            <w:r w:rsidRPr="003D39C8">
              <w:rPr>
                <w:rFonts w:ascii="Times New Roman" w:hAnsi="Times New Roman" w:cs="Times New Roman"/>
                <w:iCs/>
                <w:color w:val="262626" w:themeColor="text1" w:themeTint="D9"/>
                <w:sz w:val="20"/>
                <w:szCs w:val="20"/>
              </w:rPr>
              <w:t>odjavljeno dana 30.09.2015. godine s razlogom „privremena odjava</w:t>
            </w:r>
            <w:r w:rsidR="00DC7A77" w:rsidRPr="003D39C8">
              <w:rPr>
                <w:rFonts w:ascii="Times New Roman" w:hAnsi="Times New Roman" w:cs="Times New Roman"/>
                <w:iCs/>
                <w:sz w:val="20"/>
                <w:szCs w:val="20"/>
              </w:rPr>
              <w:t xml:space="preserve"> </w:t>
            </w:r>
          </w:p>
          <w:p w:rsidR="00A777C2" w:rsidRPr="003D39C8" w:rsidRDefault="00DC7A77" w:rsidP="00083E1E">
            <w:pPr>
              <w:pStyle w:val="Header"/>
              <w:jc w:val="both"/>
              <w:rPr>
                <w:rFonts w:ascii="Times New Roman" w:hAnsi="Times New Roman" w:cs="Times New Roman"/>
                <w:iCs/>
                <w:color w:val="262626" w:themeColor="text1" w:themeTint="D9"/>
                <w:sz w:val="20"/>
                <w:szCs w:val="20"/>
              </w:rPr>
            </w:pPr>
            <w:r w:rsidRPr="003D39C8">
              <w:rPr>
                <w:rFonts w:ascii="Times New Roman" w:hAnsi="Times New Roman" w:cs="Times New Roman"/>
                <w:iCs/>
                <w:sz w:val="20"/>
                <w:szCs w:val="20"/>
              </w:rPr>
              <w:t>Potrebno je utvrditi vrijednost vozila procjenom za što je angažiran sudski vještak.</w:t>
            </w:r>
          </w:p>
        </w:tc>
        <w:tc>
          <w:tcPr>
            <w:tcW w:w="1984" w:type="dxa"/>
          </w:tcPr>
          <w:p w:rsidR="00A777C2" w:rsidRPr="003D39C8" w:rsidRDefault="00A777C2" w:rsidP="00286A17">
            <w:pPr>
              <w:pStyle w:val="Header"/>
              <w:jc w:val="both"/>
              <w:rPr>
                <w:rFonts w:ascii="Times New Roman" w:hAnsi="Times New Roman" w:cs="Times New Roman"/>
                <w:iCs/>
                <w:color w:val="262626" w:themeColor="text1" w:themeTint="D9"/>
                <w:sz w:val="20"/>
                <w:szCs w:val="20"/>
              </w:rPr>
            </w:pPr>
            <w:r w:rsidRPr="003D39C8">
              <w:rPr>
                <w:rFonts w:ascii="Times New Roman" w:hAnsi="Times New Roman" w:cs="Times New Roman"/>
                <w:iCs/>
                <w:color w:val="262626" w:themeColor="text1" w:themeTint="D9"/>
                <w:sz w:val="20"/>
                <w:szCs w:val="20"/>
              </w:rPr>
              <w:t xml:space="preserve">Neopterećeno. </w:t>
            </w:r>
          </w:p>
          <w:p w:rsidR="00A777C2" w:rsidRPr="003D39C8" w:rsidRDefault="00083E1E" w:rsidP="00F9621E">
            <w:pPr>
              <w:pStyle w:val="Header"/>
              <w:jc w:val="both"/>
              <w:rPr>
                <w:rFonts w:ascii="Times New Roman" w:hAnsi="Times New Roman" w:cs="Times New Roman"/>
                <w:iCs/>
                <w:color w:val="262626" w:themeColor="text1" w:themeTint="D9"/>
                <w:sz w:val="20"/>
                <w:szCs w:val="20"/>
              </w:rPr>
            </w:pPr>
            <w:r w:rsidRPr="003D39C8">
              <w:rPr>
                <w:rFonts w:ascii="Times New Roman" w:hAnsi="Times New Roman" w:cs="Times New Roman"/>
                <w:color w:val="262626" w:themeColor="text1" w:themeTint="D9"/>
                <w:sz w:val="20"/>
                <w:szCs w:val="20"/>
              </w:rPr>
              <w:t>Nema druge za</w:t>
            </w:r>
            <w:r w:rsidR="00F9621E" w:rsidRPr="003D39C8">
              <w:rPr>
                <w:rFonts w:ascii="Times New Roman" w:hAnsi="Times New Roman" w:cs="Times New Roman"/>
                <w:color w:val="262626" w:themeColor="text1" w:themeTint="D9"/>
                <w:sz w:val="20"/>
                <w:szCs w:val="20"/>
              </w:rPr>
              <w:t xml:space="preserve">brane raspolaganje osim zabrane </w:t>
            </w:r>
            <w:r w:rsidRPr="003D39C8">
              <w:rPr>
                <w:rFonts w:ascii="Times New Roman" w:hAnsi="Times New Roman" w:cs="Times New Roman"/>
                <w:color w:val="262626" w:themeColor="text1" w:themeTint="D9"/>
                <w:sz w:val="20"/>
                <w:szCs w:val="20"/>
              </w:rPr>
              <w:t xml:space="preserve">po ovosudom rješenju St-484/16. </w:t>
            </w:r>
          </w:p>
        </w:tc>
      </w:tr>
    </w:tbl>
    <w:p w:rsidR="00912E31" w:rsidRPr="00AC0EF7" w:rsidRDefault="00AC0EF7">
      <w:pPr>
        <w:pStyle w:val="Header"/>
        <w:jc w:val="both"/>
        <w:rPr>
          <w:rFonts w:ascii="Times New Roman" w:hAnsi="Times New Roman" w:cs="Times New Roman"/>
        </w:rPr>
      </w:pPr>
      <w:r w:rsidRPr="00AC0EF7">
        <w:rPr>
          <w:rFonts w:ascii="Times New Roman" w:hAnsi="Times New Roman" w:cs="Times New Roman"/>
        </w:rPr>
        <w:lastRenderedPageBreak/>
        <w:t xml:space="preserve">Vozilo je preuzeto u posjed na način da su preuzeti ključevi (1 komplet, bez knjižice vozila </w:t>
      </w:r>
      <w:r w:rsidR="007700B9">
        <w:rPr>
          <w:rFonts w:ascii="Times New Roman" w:hAnsi="Times New Roman" w:cs="Times New Roman"/>
        </w:rPr>
        <w:t>odnosno</w:t>
      </w:r>
      <w:r w:rsidRPr="00AC0EF7">
        <w:rPr>
          <w:rFonts w:ascii="Times New Roman" w:hAnsi="Times New Roman" w:cs="Times New Roman"/>
        </w:rPr>
        <w:t xml:space="preserve"> prometne dozvole, dok su drugi komplet ključeva i isprave vozila prema navodima ranijeg direktora izgubljeni odnosno ni njemu nisu bili predani). Vozilo se u trenutku primopredaje do dana pisanja ovog izvješća nalazi u neograđenom dvorištu na adresi Koprivnica, M.Krleže 78 te ga odande nije moguće premjestiti na drugu lokaciju bez većih troškova obzirom da je vozilo uslijed kvarova i duljeg  nekorištenja neregistrirano i nije u voznom stanju</w:t>
      </w:r>
    </w:p>
    <w:p w:rsidR="00083E1E" w:rsidRDefault="00083E1E">
      <w:pPr>
        <w:pStyle w:val="Header"/>
        <w:jc w:val="both"/>
        <w:rPr>
          <w:rFonts w:ascii="Times New Roman" w:hAnsi="Times New Roman" w:cs="Times New Roman"/>
          <w:b/>
          <w:color w:val="000000" w:themeColor="text1"/>
        </w:rPr>
      </w:pPr>
    </w:p>
    <w:p w:rsidR="00286A17" w:rsidRPr="00FA5F47" w:rsidRDefault="00664F11">
      <w:pPr>
        <w:pStyle w:val="Header"/>
        <w:jc w:val="both"/>
        <w:rPr>
          <w:rFonts w:ascii="Times New Roman" w:hAnsi="Times New Roman" w:cs="Times New Roman"/>
          <w:b/>
          <w:color w:val="000000" w:themeColor="text1"/>
        </w:rPr>
      </w:pPr>
      <w:r w:rsidRPr="00FA5F47">
        <w:rPr>
          <w:rFonts w:ascii="Times New Roman" w:hAnsi="Times New Roman" w:cs="Times New Roman"/>
          <w:b/>
          <w:color w:val="000000" w:themeColor="text1"/>
        </w:rPr>
        <w:t>c</w:t>
      </w:r>
      <w:r w:rsidR="00C92E1B" w:rsidRPr="00FA5F47">
        <w:rPr>
          <w:rFonts w:ascii="Times New Roman" w:hAnsi="Times New Roman" w:cs="Times New Roman"/>
          <w:b/>
          <w:color w:val="000000" w:themeColor="text1"/>
        </w:rPr>
        <w:t xml:space="preserve">) Novčana sredstva na računu i u gotovini </w:t>
      </w:r>
    </w:p>
    <w:p w:rsidR="00286A17" w:rsidRPr="00FA5F47" w:rsidRDefault="00286A17">
      <w:pPr>
        <w:pStyle w:val="Header"/>
        <w:jc w:val="both"/>
        <w:rPr>
          <w:rFonts w:ascii="Times New Roman" w:hAnsi="Times New Roman" w:cs="Times New Roman"/>
          <w:color w:val="000000" w:themeColor="text1"/>
        </w:rPr>
      </w:pPr>
    </w:p>
    <w:p w:rsidR="00C92E1B" w:rsidRPr="00FA5F47" w:rsidRDefault="00286A17">
      <w:pPr>
        <w:pStyle w:val="Header"/>
        <w:jc w:val="both"/>
        <w:rPr>
          <w:rFonts w:ascii="Times New Roman" w:hAnsi="Times New Roman" w:cs="Times New Roman"/>
          <w:color w:val="000000" w:themeColor="text1"/>
        </w:rPr>
      </w:pPr>
      <w:r w:rsidRPr="00FA5F47">
        <w:rPr>
          <w:rFonts w:ascii="Times New Roman" w:hAnsi="Times New Roman" w:cs="Times New Roman"/>
          <w:color w:val="000000" w:themeColor="text1"/>
        </w:rPr>
        <w:t>Stvarno</w:t>
      </w:r>
      <w:r w:rsidR="007D3569" w:rsidRPr="00FA5F47">
        <w:rPr>
          <w:rFonts w:ascii="Times New Roman" w:hAnsi="Times New Roman" w:cs="Times New Roman"/>
          <w:color w:val="000000" w:themeColor="text1"/>
        </w:rPr>
        <w:t xml:space="preserve"> zatečeno </w:t>
      </w:r>
      <w:r w:rsidRPr="00FA5F47">
        <w:rPr>
          <w:rFonts w:ascii="Times New Roman" w:hAnsi="Times New Roman" w:cs="Times New Roman"/>
          <w:color w:val="000000" w:themeColor="text1"/>
        </w:rPr>
        <w:t>stanje novca na računu i u blagajni</w:t>
      </w:r>
      <w:r w:rsidR="007D3569" w:rsidRPr="00FA5F47">
        <w:rPr>
          <w:rFonts w:ascii="Times New Roman" w:hAnsi="Times New Roman" w:cs="Times New Roman"/>
          <w:color w:val="000000" w:themeColor="text1"/>
        </w:rPr>
        <w:t xml:space="preserve"> na dan otvaranja stečaja </w:t>
      </w:r>
      <w:r w:rsidRPr="00FA5F47">
        <w:rPr>
          <w:rFonts w:ascii="Times New Roman" w:hAnsi="Times New Roman" w:cs="Times New Roman"/>
          <w:color w:val="000000" w:themeColor="text1"/>
        </w:rPr>
        <w:t xml:space="preserve">je </w:t>
      </w:r>
      <w:r w:rsidR="00793969" w:rsidRPr="00FA5F47">
        <w:rPr>
          <w:rFonts w:ascii="Times New Roman" w:hAnsi="Times New Roman" w:cs="Times New Roman"/>
          <w:b/>
          <w:color w:val="000000" w:themeColor="text1"/>
          <w:u w:val="single"/>
        </w:rPr>
        <w:t>0,00 kn</w:t>
      </w:r>
      <w:r w:rsidRPr="00FA5F47">
        <w:rPr>
          <w:rFonts w:ascii="Times New Roman" w:hAnsi="Times New Roman" w:cs="Times New Roman"/>
          <w:color w:val="000000" w:themeColor="text1"/>
        </w:rPr>
        <w:t>.</w:t>
      </w:r>
    </w:p>
    <w:p w:rsidR="00286A17" w:rsidRPr="00FA5F47" w:rsidRDefault="00286A17">
      <w:pPr>
        <w:pStyle w:val="Header"/>
        <w:jc w:val="both"/>
        <w:rPr>
          <w:rFonts w:ascii="Times New Roman" w:hAnsi="Times New Roman" w:cs="Times New Roman"/>
          <w:color w:val="000000" w:themeColor="text1"/>
        </w:rPr>
      </w:pPr>
    </w:p>
    <w:p w:rsidR="000E65AD" w:rsidRPr="00FA5F47" w:rsidRDefault="000E65AD" w:rsidP="000E65AD">
      <w:pPr>
        <w:pStyle w:val="Header"/>
        <w:jc w:val="both"/>
        <w:rPr>
          <w:rFonts w:ascii="Times New Roman" w:hAnsi="Times New Roman" w:cs="Times New Roman"/>
          <w:color w:val="000000" w:themeColor="text1"/>
        </w:rPr>
      </w:pPr>
      <w:r w:rsidRPr="00FA5F47">
        <w:rPr>
          <w:rFonts w:ascii="Times New Roman" w:hAnsi="Times New Roman" w:cs="Times New Roman"/>
          <w:color w:val="000000" w:themeColor="text1"/>
        </w:rPr>
        <w:t>Priljev i stanje na računu i u blagajni je kako slijedi:</w:t>
      </w:r>
    </w:p>
    <w:p w:rsidR="000E65AD" w:rsidRPr="00FA5F47" w:rsidRDefault="000E65AD" w:rsidP="000E65AD">
      <w:pPr>
        <w:pStyle w:val="Header"/>
        <w:jc w:val="both"/>
        <w:rPr>
          <w:rFonts w:ascii="Times New Roman" w:hAnsi="Times New Roman" w:cs="Times New Roman"/>
          <w:color w:val="000000" w:themeColor="text1"/>
        </w:rPr>
      </w:pPr>
      <w:r w:rsidRPr="00FA5F47">
        <w:rPr>
          <w:rFonts w:ascii="Times New Roman" w:hAnsi="Times New Roman" w:cs="Times New Roman"/>
          <w:color w:val="000000" w:themeColor="text1"/>
        </w:rPr>
        <w:t xml:space="preserve">             Ukupan priljev na račun iznosi ...............</w:t>
      </w:r>
      <w:r w:rsidR="00E957D3">
        <w:rPr>
          <w:rFonts w:ascii="Times New Roman" w:hAnsi="Times New Roman" w:cs="Times New Roman"/>
          <w:color w:val="000000" w:themeColor="text1"/>
        </w:rPr>
        <w:t>.......</w:t>
      </w:r>
      <w:r w:rsidRPr="00FA5F47">
        <w:rPr>
          <w:rFonts w:ascii="Times New Roman" w:hAnsi="Times New Roman" w:cs="Times New Roman"/>
          <w:color w:val="000000" w:themeColor="text1"/>
        </w:rPr>
        <w:t>..</w:t>
      </w:r>
      <w:r w:rsidR="00E957D3">
        <w:rPr>
          <w:rFonts w:ascii="Times New Roman" w:hAnsi="Times New Roman" w:cs="Times New Roman"/>
          <w:color w:val="000000" w:themeColor="text1"/>
        </w:rPr>
        <w:t>0,00</w:t>
      </w:r>
      <w:r w:rsidRPr="00FA5F47">
        <w:rPr>
          <w:rFonts w:ascii="Times New Roman" w:hAnsi="Times New Roman" w:cs="Times New Roman"/>
          <w:color w:val="000000" w:themeColor="text1"/>
        </w:rPr>
        <w:t xml:space="preserve"> kn.</w:t>
      </w:r>
    </w:p>
    <w:p w:rsidR="000E65AD" w:rsidRPr="00FA5F47" w:rsidRDefault="000E65AD" w:rsidP="000E65AD">
      <w:pPr>
        <w:pStyle w:val="Header"/>
        <w:jc w:val="both"/>
        <w:rPr>
          <w:rFonts w:ascii="Times New Roman" w:hAnsi="Times New Roman" w:cs="Times New Roman"/>
          <w:color w:val="000000" w:themeColor="text1"/>
        </w:rPr>
      </w:pPr>
      <w:r w:rsidRPr="00FA5F47">
        <w:rPr>
          <w:rFonts w:ascii="Times New Roman" w:hAnsi="Times New Roman" w:cs="Times New Roman"/>
          <w:color w:val="000000" w:themeColor="text1"/>
        </w:rPr>
        <w:t xml:space="preserve">             Ukupan odljev s računa iznosi.................. </w:t>
      </w:r>
      <w:r w:rsidR="00FA5F47" w:rsidRPr="00FA5F47">
        <w:rPr>
          <w:rFonts w:ascii="Times New Roman" w:hAnsi="Times New Roman" w:cs="Times New Roman"/>
          <w:color w:val="000000" w:themeColor="text1"/>
        </w:rPr>
        <w:t>......</w:t>
      </w:r>
      <w:r w:rsidRPr="00FA5F47">
        <w:rPr>
          <w:rFonts w:ascii="Times New Roman" w:hAnsi="Times New Roman" w:cs="Times New Roman"/>
          <w:color w:val="000000" w:themeColor="text1"/>
        </w:rPr>
        <w:t>0,00 kn.</w:t>
      </w:r>
    </w:p>
    <w:p w:rsidR="000E65AD" w:rsidRPr="00FA5F47" w:rsidRDefault="000E65AD" w:rsidP="000E65AD">
      <w:pPr>
        <w:pStyle w:val="Header"/>
        <w:jc w:val="both"/>
        <w:rPr>
          <w:rFonts w:ascii="Times New Roman" w:hAnsi="Times New Roman" w:cs="Times New Roman"/>
          <w:color w:val="000000" w:themeColor="text1"/>
        </w:rPr>
      </w:pPr>
      <w:r w:rsidRPr="00FA5F47">
        <w:rPr>
          <w:rFonts w:ascii="Times New Roman" w:hAnsi="Times New Roman" w:cs="Times New Roman"/>
          <w:color w:val="000000" w:themeColor="text1"/>
        </w:rPr>
        <w:t xml:space="preserve">             Stanje na računu na dan </w:t>
      </w:r>
      <w:r w:rsidR="00DC7A77">
        <w:rPr>
          <w:rFonts w:ascii="Times New Roman" w:hAnsi="Times New Roman" w:cs="Times New Roman"/>
          <w:color w:val="000000" w:themeColor="text1"/>
        </w:rPr>
        <w:t>22</w:t>
      </w:r>
      <w:r w:rsidR="00286A17" w:rsidRPr="00FA5F47">
        <w:rPr>
          <w:rFonts w:ascii="Times New Roman" w:hAnsi="Times New Roman" w:cs="Times New Roman"/>
          <w:color w:val="000000" w:themeColor="text1"/>
        </w:rPr>
        <w:t>.</w:t>
      </w:r>
      <w:r w:rsidR="00E957D3">
        <w:rPr>
          <w:rFonts w:ascii="Times New Roman" w:hAnsi="Times New Roman" w:cs="Times New Roman"/>
          <w:color w:val="000000" w:themeColor="text1"/>
        </w:rPr>
        <w:t>01</w:t>
      </w:r>
      <w:r w:rsidR="00286A17" w:rsidRPr="00FA5F47">
        <w:rPr>
          <w:rFonts w:ascii="Times New Roman" w:hAnsi="Times New Roman" w:cs="Times New Roman"/>
          <w:color w:val="000000" w:themeColor="text1"/>
        </w:rPr>
        <w:t>.1</w:t>
      </w:r>
      <w:r w:rsidR="00E957D3">
        <w:rPr>
          <w:rFonts w:ascii="Times New Roman" w:hAnsi="Times New Roman" w:cs="Times New Roman"/>
          <w:color w:val="000000" w:themeColor="text1"/>
        </w:rPr>
        <w:t>7</w:t>
      </w:r>
      <w:r w:rsidR="00286A17" w:rsidRPr="00FA5F47">
        <w:rPr>
          <w:rFonts w:ascii="Times New Roman" w:hAnsi="Times New Roman" w:cs="Times New Roman"/>
          <w:color w:val="000000" w:themeColor="text1"/>
        </w:rPr>
        <w:t>.</w:t>
      </w:r>
      <w:r w:rsidRPr="00FA5F47">
        <w:rPr>
          <w:rFonts w:ascii="Times New Roman" w:hAnsi="Times New Roman" w:cs="Times New Roman"/>
          <w:color w:val="000000" w:themeColor="text1"/>
        </w:rPr>
        <w:t>..</w:t>
      </w:r>
      <w:r w:rsidR="00FA5F47" w:rsidRPr="00FA5F47">
        <w:rPr>
          <w:rFonts w:ascii="Times New Roman" w:hAnsi="Times New Roman" w:cs="Times New Roman"/>
          <w:color w:val="000000" w:themeColor="text1"/>
        </w:rPr>
        <w:t>....</w:t>
      </w:r>
      <w:r w:rsidRPr="00FA5F47">
        <w:rPr>
          <w:rFonts w:ascii="Times New Roman" w:hAnsi="Times New Roman" w:cs="Times New Roman"/>
          <w:color w:val="000000" w:themeColor="text1"/>
        </w:rPr>
        <w:t>........</w:t>
      </w:r>
      <w:r w:rsidR="00E957D3">
        <w:rPr>
          <w:rFonts w:ascii="Times New Roman" w:hAnsi="Times New Roman" w:cs="Times New Roman"/>
          <w:color w:val="000000" w:themeColor="text1"/>
        </w:rPr>
        <w:t>......0,00</w:t>
      </w:r>
      <w:r w:rsidRPr="00FA5F47">
        <w:rPr>
          <w:rFonts w:ascii="Times New Roman" w:hAnsi="Times New Roman" w:cs="Times New Roman"/>
          <w:color w:val="000000" w:themeColor="text1"/>
        </w:rPr>
        <w:t xml:space="preserve"> kn. </w:t>
      </w:r>
    </w:p>
    <w:p w:rsidR="000E65AD" w:rsidRPr="00FA5F47" w:rsidRDefault="000E65AD" w:rsidP="000E65AD">
      <w:pPr>
        <w:pStyle w:val="Header"/>
        <w:jc w:val="both"/>
        <w:rPr>
          <w:rFonts w:ascii="Times New Roman" w:hAnsi="Times New Roman" w:cs="Times New Roman"/>
          <w:color w:val="000000" w:themeColor="text1"/>
        </w:rPr>
      </w:pPr>
      <w:r w:rsidRPr="00FA5F47">
        <w:rPr>
          <w:rFonts w:ascii="Times New Roman" w:hAnsi="Times New Roman" w:cs="Times New Roman"/>
          <w:color w:val="000000" w:themeColor="text1"/>
        </w:rPr>
        <w:t xml:space="preserve">             Stanje gotovine na dan </w:t>
      </w:r>
      <w:r w:rsidR="00DC7A77">
        <w:rPr>
          <w:rFonts w:ascii="Times New Roman" w:hAnsi="Times New Roman" w:cs="Times New Roman"/>
          <w:color w:val="000000" w:themeColor="text1"/>
        </w:rPr>
        <w:t>22</w:t>
      </w:r>
      <w:r w:rsidR="00E957D3">
        <w:rPr>
          <w:rFonts w:ascii="Times New Roman" w:hAnsi="Times New Roman" w:cs="Times New Roman"/>
          <w:color w:val="000000" w:themeColor="text1"/>
        </w:rPr>
        <w:t>.01.17.</w:t>
      </w:r>
      <w:r w:rsidRPr="00FA5F47">
        <w:rPr>
          <w:rFonts w:ascii="Times New Roman" w:hAnsi="Times New Roman" w:cs="Times New Roman"/>
          <w:color w:val="000000" w:themeColor="text1"/>
        </w:rPr>
        <w:t>.......</w:t>
      </w:r>
      <w:r w:rsidR="00FA5F47" w:rsidRPr="00FA5F47">
        <w:rPr>
          <w:rFonts w:ascii="Times New Roman" w:hAnsi="Times New Roman" w:cs="Times New Roman"/>
          <w:color w:val="000000" w:themeColor="text1"/>
        </w:rPr>
        <w:t>.......</w:t>
      </w:r>
      <w:r w:rsidRPr="00FA5F47">
        <w:rPr>
          <w:rFonts w:ascii="Times New Roman" w:hAnsi="Times New Roman" w:cs="Times New Roman"/>
          <w:color w:val="000000" w:themeColor="text1"/>
        </w:rPr>
        <w:t>...... 0,00 kn.</w:t>
      </w:r>
    </w:p>
    <w:p w:rsidR="008C102C" w:rsidRDefault="008C102C">
      <w:pPr>
        <w:pStyle w:val="Header"/>
        <w:jc w:val="both"/>
        <w:rPr>
          <w:rFonts w:ascii="Times New Roman" w:hAnsi="Times New Roman" w:cs="Times New Roman"/>
          <w:color w:val="FF0000"/>
        </w:rPr>
      </w:pPr>
    </w:p>
    <w:p w:rsidR="00DC7A77" w:rsidRDefault="00DC7A77">
      <w:pPr>
        <w:pStyle w:val="Header"/>
        <w:jc w:val="both"/>
        <w:rPr>
          <w:rFonts w:ascii="Times New Roman" w:hAnsi="Times New Roman" w:cs="Times New Roman"/>
          <w:color w:val="262626" w:themeColor="text1" w:themeTint="D9"/>
        </w:rPr>
      </w:pPr>
      <w:r>
        <w:rPr>
          <w:rFonts w:ascii="Times New Roman" w:hAnsi="Times New Roman" w:cs="Times New Roman"/>
          <w:color w:val="262626" w:themeColor="text1" w:themeTint="D9"/>
        </w:rPr>
        <w:t>Napominje se da je zahtjev za otvaranje računa u stečaju predan, te je dodijeljen broj računa, ali on još uvijek nije aktivan, obzirom da je uvjet za to da račun koji se koristio prije otvaranja stečaja bude zatvoren.</w:t>
      </w:r>
    </w:p>
    <w:p w:rsidR="00DC7A77" w:rsidRDefault="00DC7A77">
      <w:pPr>
        <w:pStyle w:val="Header"/>
        <w:jc w:val="both"/>
        <w:rPr>
          <w:rFonts w:ascii="Times New Roman" w:hAnsi="Times New Roman" w:cs="Times New Roman"/>
          <w:color w:val="262626" w:themeColor="text1" w:themeTint="D9"/>
        </w:rPr>
      </w:pPr>
    </w:p>
    <w:p w:rsidR="004E4068" w:rsidRPr="004E4068" w:rsidRDefault="004E4068">
      <w:pPr>
        <w:pStyle w:val="Header"/>
        <w:jc w:val="both"/>
        <w:rPr>
          <w:rFonts w:ascii="Times New Roman" w:hAnsi="Times New Roman" w:cs="Times New Roman"/>
          <w:color w:val="262626" w:themeColor="text1" w:themeTint="D9"/>
        </w:rPr>
      </w:pPr>
      <w:r w:rsidRPr="004E4068">
        <w:rPr>
          <w:rFonts w:ascii="Times New Roman" w:hAnsi="Times New Roman" w:cs="Times New Roman"/>
          <w:color w:val="262626" w:themeColor="text1" w:themeTint="D9"/>
        </w:rPr>
        <w:t>Prema bilanci na dan 31.12.2013. stanje računa iznosilo je 23,90 kn, s tim da je nakon toga račun blokiran te navedena sredstva nisu na računu.</w:t>
      </w:r>
    </w:p>
    <w:p w:rsidR="004E4068" w:rsidRPr="00AD7FD7" w:rsidRDefault="004E4068">
      <w:pPr>
        <w:pStyle w:val="Header"/>
        <w:jc w:val="both"/>
        <w:rPr>
          <w:rFonts w:ascii="Times New Roman" w:hAnsi="Times New Roman" w:cs="Times New Roman"/>
          <w:color w:val="FF0000"/>
        </w:rPr>
      </w:pPr>
    </w:p>
    <w:p w:rsidR="00286A17" w:rsidRPr="00F062ED" w:rsidRDefault="00664F11">
      <w:pPr>
        <w:pStyle w:val="Header"/>
        <w:jc w:val="both"/>
        <w:rPr>
          <w:rFonts w:ascii="Times New Roman" w:hAnsi="Times New Roman" w:cs="Times New Roman"/>
          <w:b/>
        </w:rPr>
      </w:pPr>
      <w:r w:rsidRPr="00F062ED">
        <w:rPr>
          <w:rFonts w:ascii="Times New Roman" w:hAnsi="Times New Roman" w:cs="Times New Roman"/>
          <w:b/>
        </w:rPr>
        <w:t>d) Novčane tražbine, financijska imovina, vrijednosn</w:t>
      </w:r>
      <w:r w:rsidR="00C92E1B" w:rsidRPr="00F062ED">
        <w:rPr>
          <w:rFonts w:ascii="Times New Roman" w:hAnsi="Times New Roman" w:cs="Times New Roman"/>
          <w:b/>
        </w:rPr>
        <w:t xml:space="preserve">i papiri </w:t>
      </w:r>
    </w:p>
    <w:p w:rsidR="00C92E1B" w:rsidRPr="00AD7FD7" w:rsidRDefault="00C92E1B">
      <w:pPr>
        <w:pStyle w:val="Header"/>
        <w:jc w:val="both"/>
        <w:rPr>
          <w:rFonts w:ascii="Times New Roman" w:hAnsi="Times New Roman" w:cs="Times New Roman"/>
          <w:color w:val="FF0000"/>
        </w:rPr>
      </w:pPr>
      <w:r w:rsidRPr="00AD7FD7">
        <w:rPr>
          <w:rFonts w:ascii="Times New Roman" w:hAnsi="Times New Roman" w:cs="Times New Roman"/>
          <w:color w:val="FF0000"/>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260"/>
        <w:gridCol w:w="3260"/>
      </w:tblGrid>
      <w:tr w:rsidR="00DD005B" w:rsidRPr="00AD7FD7" w:rsidTr="00DD005B">
        <w:trPr>
          <w:trHeight w:val="336"/>
        </w:trPr>
        <w:tc>
          <w:tcPr>
            <w:tcW w:w="2660" w:type="dxa"/>
            <w:tcBorders>
              <w:top w:val="single" w:sz="4" w:space="0" w:color="auto"/>
              <w:left w:val="single" w:sz="4" w:space="0" w:color="auto"/>
              <w:bottom w:val="single" w:sz="4" w:space="0" w:color="auto"/>
              <w:right w:val="single" w:sz="4" w:space="0" w:color="auto"/>
            </w:tcBorders>
            <w:shd w:val="clear" w:color="auto" w:fill="auto"/>
          </w:tcPr>
          <w:p w:rsidR="00DD005B" w:rsidRPr="007F0255" w:rsidRDefault="00DD005B" w:rsidP="007F0255">
            <w:pPr>
              <w:pStyle w:val="Header"/>
              <w:rPr>
                <w:rFonts w:ascii="Times New Roman" w:hAnsi="Times New Roman" w:cs="Times New Roman"/>
                <w:iCs/>
              </w:rPr>
            </w:pPr>
          </w:p>
          <w:p w:rsidR="00DD005B" w:rsidRPr="007F0255" w:rsidRDefault="00DD005B" w:rsidP="00664F11">
            <w:pPr>
              <w:pStyle w:val="Header"/>
              <w:rPr>
                <w:rFonts w:ascii="Times New Roman" w:hAnsi="Times New Roman" w:cs="Times New Roman"/>
                <w:iCs/>
              </w:rPr>
            </w:pPr>
            <w:r w:rsidRPr="007F0255">
              <w:rPr>
                <w:rFonts w:ascii="Times New Roman" w:hAnsi="Times New Roman" w:cs="Times New Roman"/>
                <w:iCs/>
              </w:rPr>
              <w:t xml:space="preserve">Opis                                           </w:t>
            </w:r>
          </w:p>
        </w:tc>
        <w:tc>
          <w:tcPr>
            <w:tcW w:w="3260" w:type="dxa"/>
            <w:tcBorders>
              <w:top w:val="single" w:sz="4" w:space="0" w:color="auto"/>
              <w:left w:val="single" w:sz="4" w:space="0" w:color="auto"/>
              <w:bottom w:val="single" w:sz="4" w:space="0" w:color="auto"/>
              <w:right w:val="single" w:sz="4" w:space="0" w:color="auto"/>
            </w:tcBorders>
          </w:tcPr>
          <w:p w:rsidR="00DD005B" w:rsidRPr="007F0255" w:rsidRDefault="00912E31" w:rsidP="00912E31">
            <w:pPr>
              <w:pStyle w:val="Header"/>
              <w:rPr>
                <w:rFonts w:ascii="Times New Roman" w:hAnsi="Times New Roman" w:cs="Times New Roman"/>
                <w:iCs/>
              </w:rPr>
            </w:pPr>
            <w:r>
              <w:rPr>
                <w:rFonts w:ascii="Times New Roman" w:hAnsi="Times New Roman" w:cs="Times New Roman"/>
                <w:iCs/>
              </w:rPr>
              <w:t>Knjigovodstvena vrijednost</w:t>
            </w:r>
          </w:p>
        </w:tc>
        <w:tc>
          <w:tcPr>
            <w:tcW w:w="3260" w:type="dxa"/>
            <w:tcBorders>
              <w:top w:val="single" w:sz="4" w:space="0" w:color="auto"/>
              <w:left w:val="single" w:sz="4" w:space="0" w:color="auto"/>
              <w:bottom w:val="single" w:sz="4" w:space="0" w:color="auto"/>
              <w:right w:val="single" w:sz="4" w:space="0" w:color="auto"/>
            </w:tcBorders>
          </w:tcPr>
          <w:p w:rsidR="00DD005B" w:rsidRPr="007F0255" w:rsidRDefault="00DD005B" w:rsidP="00DD005B">
            <w:pPr>
              <w:pStyle w:val="Header"/>
              <w:rPr>
                <w:rFonts w:ascii="Times New Roman" w:hAnsi="Times New Roman" w:cs="Times New Roman"/>
                <w:iCs/>
              </w:rPr>
            </w:pPr>
            <w:r w:rsidRPr="007F0255">
              <w:rPr>
                <w:rFonts w:ascii="Times New Roman" w:hAnsi="Times New Roman" w:cs="Times New Roman"/>
                <w:iCs/>
              </w:rPr>
              <w:t>Napomena -naplativost</w:t>
            </w:r>
          </w:p>
        </w:tc>
      </w:tr>
      <w:tr w:rsidR="00DD005B" w:rsidRPr="00AD7FD7" w:rsidTr="00DD005B">
        <w:trPr>
          <w:trHeight w:val="336"/>
        </w:trPr>
        <w:tc>
          <w:tcPr>
            <w:tcW w:w="2660" w:type="dxa"/>
            <w:shd w:val="clear" w:color="auto" w:fill="auto"/>
          </w:tcPr>
          <w:p w:rsidR="00DD005B" w:rsidRPr="00912E31" w:rsidRDefault="002B452D" w:rsidP="00664F11">
            <w:pPr>
              <w:pStyle w:val="Header"/>
              <w:rPr>
                <w:rFonts w:ascii="Times New Roman" w:hAnsi="Times New Roman" w:cs="Times New Roman"/>
                <w:iCs/>
              </w:rPr>
            </w:pPr>
            <w:r w:rsidRPr="00912E31">
              <w:rPr>
                <w:rFonts w:ascii="Times New Roman" w:hAnsi="Times New Roman" w:cs="Times New Roman"/>
                <w:iCs/>
              </w:rPr>
              <w:t>Potraživanja za dane avanse i depozite</w:t>
            </w:r>
          </w:p>
          <w:p w:rsidR="002B452D" w:rsidRPr="00912E31" w:rsidRDefault="002B452D" w:rsidP="00912E31">
            <w:pPr>
              <w:pStyle w:val="Header"/>
              <w:rPr>
                <w:rFonts w:ascii="Times New Roman" w:hAnsi="Times New Roman" w:cs="Times New Roman"/>
                <w:iCs/>
              </w:rPr>
            </w:pPr>
            <w:r w:rsidRPr="00912E31">
              <w:rPr>
                <w:rFonts w:ascii="Times New Roman" w:hAnsi="Times New Roman" w:cs="Times New Roman"/>
                <w:iCs/>
              </w:rPr>
              <w:t>(konto 12</w:t>
            </w:r>
            <w:r w:rsidR="00912E31" w:rsidRPr="00912E31">
              <w:rPr>
                <w:rFonts w:ascii="Times New Roman" w:hAnsi="Times New Roman" w:cs="Times New Roman"/>
                <w:iCs/>
              </w:rPr>
              <w:t>20 u Bilanci 31.12.2013.</w:t>
            </w:r>
            <w:r w:rsidRPr="00912E31">
              <w:rPr>
                <w:rFonts w:ascii="Times New Roman" w:hAnsi="Times New Roman" w:cs="Times New Roman"/>
                <w:iCs/>
              </w:rPr>
              <w:t>)</w:t>
            </w:r>
          </w:p>
        </w:tc>
        <w:tc>
          <w:tcPr>
            <w:tcW w:w="3260" w:type="dxa"/>
          </w:tcPr>
          <w:p w:rsidR="00DD005B" w:rsidRPr="00912E31" w:rsidRDefault="00912E31" w:rsidP="002B452D">
            <w:pPr>
              <w:pStyle w:val="Header"/>
              <w:jc w:val="right"/>
              <w:rPr>
                <w:rFonts w:ascii="Times New Roman" w:hAnsi="Times New Roman" w:cs="Times New Roman"/>
                <w:iCs/>
              </w:rPr>
            </w:pPr>
            <w:r w:rsidRPr="00912E31">
              <w:rPr>
                <w:rFonts w:ascii="Times New Roman" w:hAnsi="Times New Roman" w:cs="Times New Roman"/>
                <w:iCs/>
              </w:rPr>
              <w:t>345.000,00 kn</w:t>
            </w:r>
          </w:p>
        </w:tc>
        <w:tc>
          <w:tcPr>
            <w:tcW w:w="3260" w:type="dxa"/>
          </w:tcPr>
          <w:p w:rsidR="002B452D" w:rsidRPr="00912E31" w:rsidRDefault="00912E31" w:rsidP="00912E31">
            <w:pPr>
              <w:pStyle w:val="Header"/>
              <w:jc w:val="both"/>
              <w:rPr>
                <w:rFonts w:ascii="Times New Roman" w:hAnsi="Times New Roman" w:cs="Times New Roman"/>
                <w:iCs/>
                <w:sz w:val="22"/>
                <w:szCs w:val="22"/>
              </w:rPr>
            </w:pPr>
            <w:r w:rsidRPr="00912E31">
              <w:rPr>
                <w:rFonts w:ascii="Times New Roman" w:hAnsi="Times New Roman" w:cs="Times New Roman"/>
                <w:iCs/>
                <w:sz w:val="22"/>
                <w:szCs w:val="22"/>
              </w:rPr>
              <w:t>S obzirom da je nakon toga stečena nekretnina, moguća pretpostavka je da predmetni predujam bio uplaćen upravo radi stjecanja nekretnine. Ukoliko ne, velika je vjerojatnost da se radi o nenaplativom potraživanju, obzirom na protek vremena i nedostupnost posl</w:t>
            </w:r>
            <w:r>
              <w:rPr>
                <w:rFonts w:ascii="Times New Roman" w:hAnsi="Times New Roman" w:cs="Times New Roman"/>
                <w:iCs/>
                <w:sz w:val="22"/>
                <w:szCs w:val="22"/>
              </w:rPr>
              <w:t xml:space="preserve">. </w:t>
            </w:r>
            <w:r w:rsidRPr="00912E31">
              <w:rPr>
                <w:rFonts w:ascii="Times New Roman" w:hAnsi="Times New Roman" w:cs="Times New Roman"/>
                <w:iCs/>
                <w:sz w:val="22"/>
                <w:szCs w:val="22"/>
              </w:rPr>
              <w:t xml:space="preserve"> dokumentacije</w:t>
            </w:r>
          </w:p>
        </w:tc>
      </w:tr>
    </w:tbl>
    <w:p w:rsidR="00286A17" w:rsidRPr="00AD7FD7" w:rsidRDefault="00286A17">
      <w:pPr>
        <w:pStyle w:val="Header"/>
        <w:jc w:val="both"/>
        <w:rPr>
          <w:rFonts w:ascii="Times New Roman" w:hAnsi="Times New Roman" w:cs="Times New Roman"/>
          <w:color w:val="FF0000"/>
        </w:rPr>
      </w:pPr>
    </w:p>
    <w:p w:rsidR="00C92E1B" w:rsidRPr="007F0255" w:rsidRDefault="00664F11">
      <w:pPr>
        <w:pStyle w:val="Header"/>
        <w:jc w:val="both"/>
        <w:rPr>
          <w:rFonts w:ascii="Times New Roman" w:hAnsi="Times New Roman" w:cs="Times New Roman"/>
        </w:rPr>
      </w:pPr>
      <w:r w:rsidRPr="007F0255">
        <w:rPr>
          <w:rFonts w:ascii="Times New Roman" w:hAnsi="Times New Roman" w:cs="Times New Roman"/>
        </w:rPr>
        <w:t>e</w:t>
      </w:r>
      <w:r w:rsidR="00C92E1B" w:rsidRPr="007F0255">
        <w:rPr>
          <w:rFonts w:ascii="Times New Roman" w:hAnsi="Times New Roman" w:cs="Times New Roman"/>
        </w:rPr>
        <w:t>) Ostalo (nenovčane tražbine i dr.) – nema</w:t>
      </w:r>
    </w:p>
    <w:p w:rsidR="00793969" w:rsidRDefault="00793969">
      <w:pPr>
        <w:pStyle w:val="Header"/>
        <w:jc w:val="both"/>
        <w:rPr>
          <w:rFonts w:ascii="Times New Roman" w:hAnsi="Times New Roman" w:cs="Times New Roman"/>
        </w:rPr>
      </w:pPr>
    </w:p>
    <w:p w:rsidR="00C92E1B" w:rsidRPr="007F0255" w:rsidRDefault="00C92E1B">
      <w:pPr>
        <w:pStyle w:val="Header"/>
        <w:jc w:val="both"/>
        <w:rPr>
          <w:rFonts w:ascii="Times New Roman" w:hAnsi="Times New Roman" w:cs="Times New Roman"/>
          <w:u w:val="single"/>
        </w:rPr>
      </w:pPr>
      <w:r w:rsidRPr="007F0255">
        <w:rPr>
          <w:rFonts w:ascii="Times New Roman" w:hAnsi="Times New Roman" w:cs="Times New Roman"/>
          <w:u w:val="single"/>
        </w:rPr>
        <w:t>2. Predmeti stečajne mase unovčeni u ovom razdoblju i iznos unovčenja</w:t>
      </w:r>
    </w:p>
    <w:p w:rsidR="00C92E1B" w:rsidRPr="007F0255" w:rsidRDefault="00C92E1B">
      <w:pPr>
        <w:pStyle w:val="Header"/>
        <w:jc w:val="both"/>
        <w:rPr>
          <w:rFonts w:ascii="Times New Roman" w:hAnsi="Times New Roman" w:cs="Times New Roman"/>
        </w:rPr>
      </w:pPr>
    </w:p>
    <w:p w:rsidR="00C92E1B" w:rsidRPr="007F0255" w:rsidRDefault="00C92E1B">
      <w:pPr>
        <w:pStyle w:val="Header"/>
        <w:jc w:val="both"/>
        <w:rPr>
          <w:rFonts w:ascii="Times New Roman" w:hAnsi="Times New Roman" w:cs="Times New Roman"/>
        </w:rPr>
      </w:pPr>
      <w:r w:rsidRPr="007F0255">
        <w:rPr>
          <w:rFonts w:ascii="Times New Roman" w:hAnsi="Times New Roman" w:cs="Times New Roman"/>
        </w:rPr>
        <w:t>U ovo</w:t>
      </w:r>
      <w:r w:rsidR="00CF344A" w:rsidRPr="007F0255">
        <w:rPr>
          <w:rFonts w:ascii="Times New Roman" w:hAnsi="Times New Roman" w:cs="Times New Roman"/>
        </w:rPr>
        <w:t>m razdoblju nije bilo unovčenja</w:t>
      </w:r>
      <w:r w:rsidR="007F0255">
        <w:rPr>
          <w:rFonts w:ascii="Times New Roman" w:hAnsi="Times New Roman" w:cs="Times New Roman"/>
        </w:rPr>
        <w:t>, osim naplate dijela potraživanja</w:t>
      </w:r>
      <w:r w:rsidR="00CF344A" w:rsidRPr="007F0255">
        <w:rPr>
          <w:rFonts w:ascii="Times New Roman" w:hAnsi="Times New Roman" w:cs="Times New Roman"/>
        </w:rPr>
        <w:t>.</w:t>
      </w:r>
    </w:p>
    <w:p w:rsidR="00C92E1B" w:rsidRPr="007F0255" w:rsidRDefault="00C92E1B">
      <w:pPr>
        <w:pStyle w:val="Header"/>
        <w:jc w:val="both"/>
        <w:rPr>
          <w:rFonts w:ascii="Times New Roman" w:hAnsi="Times New Roman" w:cs="Times New Roman"/>
        </w:rPr>
      </w:pPr>
    </w:p>
    <w:p w:rsidR="00C92E1B" w:rsidRPr="007F0255" w:rsidRDefault="00C92E1B">
      <w:pPr>
        <w:pStyle w:val="Header"/>
        <w:jc w:val="both"/>
        <w:rPr>
          <w:rFonts w:ascii="Times New Roman" w:hAnsi="Times New Roman" w:cs="Times New Roman"/>
          <w:u w:val="single"/>
        </w:rPr>
      </w:pPr>
      <w:r w:rsidRPr="007F0255">
        <w:rPr>
          <w:rFonts w:ascii="Times New Roman" w:hAnsi="Times New Roman" w:cs="Times New Roman"/>
          <w:u w:val="single"/>
        </w:rPr>
        <w:t>3. Neunovčeni predmeti stečajne mase i razlozi neunovčenja</w:t>
      </w:r>
    </w:p>
    <w:p w:rsidR="00C92E1B" w:rsidRPr="007F0255" w:rsidRDefault="00C92E1B">
      <w:pPr>
        <w:pStyle w:val="Header"/>
        <w:jc w:val="both"/>
        <w:rPr>
          <w:rFonts w:ascii="Times New Roman" w:hAnsi="Times New Roman" w:cs="Times New Roman"/>
        </w:rPr>
      </w:pPr>
      <w:r w:rsidRPr="007F0255">
        <w:rPr>
          <w:rFonts w:ascii="Times New Roman" w:hAnsi="Times New Roman" w:cs="Times New Roman"/>
        </w:rPr>
        <w:t xml:space="preserve"> </w:t>
      </w:r>
    </w:p>
    <w:p w:rsidR="00C92E1B" w:rsidRPr="007F0255" w:rsidRDefault="00793969">
      <w:pPr>
        <w:pStyle w:val="Header"/>
        <w:jc w:val="both"/>
        <w:rPr>
          <w:rFonts w:ascii="Times New Roman" w:hAnsi="Times New Roman" w:cs="Times New Roman"/>
        </w:rPr>
      </w:pPr>
      <w:r w:rsidRPr="007F0255">
        <w:rPr>
          <w:rFonts w:ascii="Times New Roman" w:hAnsi="Times New Roman" w:cs="Times New Roman"/>
        </w:rPr>
        <w:t>Stečajna</w:t>
      </w:r>
      <w:r w:rsidR="00CF344A" w:rsidRPr="007F0255">
        <w:rPr>
          <w:rFonts w:ascii="Times New Roman" w:hAnsi="Times New Roman" w:cs="Times New Roman"/>
        </w:rPr>
        <w:t xml:space="preserve"> masa je u cijelosti neunovčena, obzirom da još nije održano izvještajno ročište i nisu donesene odluke o unovčenju</w:t>
      </w:r>
    </w:p>
    <w:p w:rsidR="00793969" w:rsidRDefault="00793969" w:rsidP="00793969">
      <w:pPr>
        <w:pStyle w:val="Header"/>
        <w:jc w:val="both"/>
        <w:rPr>
          <w:rFonts w:ascii="Times New Roman" w:hAnsi="Times New Roman" w:cs="Times New Roman"/>
        </w:rPr>
      </w:pPr>
    </w:p>
    <w:p w:rsidR="00C92E1B" w:rsidRPr="007F0255" w:rsidRDefault="00C92E1B">
      <w:pPr>
        <w:pStyle w:val="Header"/>
        <w:jc w:val="both"/>
        <w:rPr>
          <w:rFonts w:ascii="Times New Roman" w:hAnsi="Times New Roman" w:cs="Times New Roman"/>
          <w:u w:val="single"/>
        </w:rPr>
      </w:pPr>
      <w:r w:rsidRPr="007F0255">
        <w:rPr>
          <w:rFonts w:ascii="Times New Roman" w:hAnsi="Times New Roman" w:cs="Times New Roman"/>
          <w:u w:val="single"/>
        </w:rPr>
        <w:t xml:space="preserve">4. Razlučna prava </w:t>
      </w:r>
    </w:p>
    <w:p w:rsidR="00C92E1B" w:rsidRPr="007F0255" w:rsidRDefault="00C92E1B">
      <w:pPr>
        <w:pStyle w:val="Header"/>
        <w:jc w:val="both"/>
        <w:rPr>
          <w:rFonts w:ascii="Times New Roman" w:hAnsi="Times New Roman" w:cs="Times New Roman"/>
        </w:rPr>
      </w:pPr>
    </w:p>
    <w:p w:rsidR="00C92E1B" w:rsidRPr="00AD7FD7" w:rsidRDefault="007F0255">
      <w:pPr>
        <w:pStyle w:val="Header"/>
        <w:jc w:val="both"/>
        <w:rPr>
          <w:rFonts w:ascii="Times New Roman" w:hAnsi="Times New Roman" w:cs="Times New Roman"/>
          <w:color w:val="FF0000"/>
        </w:rPr>
      </w:pPr>
      <w:r w:rsidRPr="007F0255">
        <w:rPr>
          <w:rFonts w:ascii="Times New Roman" w:hAnsi="Times New Roman" w:cs="Times New Roman"/>
        </w:rPr>
        <w:t xml:space="preserve">Tijekom postupka </w:t>
      </w:r>
      <w:r w:rsidR="00E957D3" w:rsidRPr="0057359E">
        <w:rPr>
          <w:rFonts w:ascii="Times New Roman" w:hAnsi="Times New Roman" w:cs="Times New Roman"/>
          <w:b/>
        </w:rPr>
        <w:t xml:space="preserve">nisu </w:t>
      </w:r>
      <w:r w:rsidRPr="0057359E">
        <w:rPr>
          <w:rFonts w:ascii="Times New Roman" w:hAnsi="Times New Roman" w:cs="Times New Roman"/>
          <w:b/>
        </w:rPr>
        <w:t>primljene</w:t>
      </w:r>
      <w:r w:rsidR="00C92E1B" w:rsidRPr="0057359E">
        <w:rPr>
          <w:rFonts w:ascii="Times New Roman" w:hAnsi="Times New Roman" w:cs="Times New Roman"/>
          <w:b/>
        </w:rPr>
        <w:t xml:space="preserve"> obavijest</w:t>
      </w:r>
      <w:r w:rsidRPr="0057359E">
        <w:rPr>
          <w:rFonts w:ascii="Times New Roman" w:hAnsi="Times New Roman" w:cs="Times New Roman"/>
          <w:b/>
        </w:rPr>
        <w:t>i</w:t>
      </w:r>
      <w:r w:rsidR="00C92E1B" w:rsidRPr="0057359E">
        <w:rPr>
          <w:rFonts w:ascii="Times New Roman" w:hAnsi="Times New Roman" w:cs="Times New Roman"/>
          <w:b/>
        </w:rPr>
        <w:t xml:space="preserve"> o postojanju razlučnog prava</w:t>
      </w:r>
      <w:r w:rsidR="0057359E">
        <w:rPr>
          <w:rFonts w:ascii="Times New Roman" w:hAnsi="Times New Roman" w:cs="Times New Roman"/>
        </w:rPr>
        <w:t>.</w:t>
      </w:r>
    </w:p>
    <w:p w:rsidR="007F0255" w:rsidRPr="00AD7FD7" w:rsidRDefault="007F0255" w:rsidP="007F0255">
      <w:pPr>
        <w:pStyle w:val="Header"/>
        <w:rPr>
          <w:rFonts w:ascii="Times New Roman" w:hAnsi="Times New Roman" w:cs="Times New Roman"/>
          <w:color w:val="FF0000"/>
        </w:rPr>
      </w:pPr>
    </w:p>
    <w:p w:rsidR="0057359E" w:rsidRPr="0057359E" w:rsidRDefault="0057359E" w:rsidP="0057359E">
      <w:pPr>
        <w:pStyle w:val="Header"/>
        <w:jc w:val="both"/>
        <w:rPr>
          <w:rFonts w:ascii="Times New Roman" w:hAnsi="Times New Roman" w:cs="Times New Roman"/>
        </w:rPr>
      </w:pPr>
      <w:r w:rsidRPr="003D39C8">
        <w:rPr>
          <w:rFonts w:ascii="Times New Roman" w:hAnsi="Times New Roman" w:cs="Times New Roman"/>
          <w:b/>
          <w:u w:val="single"/>
        </w:rPr>
        <w:t>Međutim,</w:t>
      </w:r>
      <w:r w:rsidRPr="0057359E">
        <w:rPr>
          <w:rFonts w:ascii="Times New Roman" w:hAnsi="Times New Roman" w:cs="Times New Roman"/>
        </w:rPr>
        <w:t xml:space="preserve"> prema z.k. stanju, na nekretninama Vrbno 65 j.d.o.o. upisanim u z.k.ul. 10178, 8654 i 9211 sve k.o Koprivnica upisana su založna prava i to:</w:t>
      </w:r>
    </w:p>
    <w:p w:rsidR="0057359E" w:rsidRPr="0057359E" w:rsidRDefault="0057359E" w:rsidP="0057359E">
      <w:pPr>
        <w:pStyle w:val="Header"/>
        <w:jc w:val="both"/>
        <w:rPr>
          <w:rFonts w:ascii="Times New Roman" w:hAnsi="Times New Roman" w:cs="Times New Roman"/>
        </w:rPr>
      </w:pPr>
      <w:r w:rsidRPr="0057359E">
        <w:rPr>
          <w:rFonts w:ascii="Times New Roman" w:hAnsi="Times New Roman" w:cs="Times New Roman"/>
        </w:rPr>
        <w:t>1. u korist Zagrebačke banke d.d. prema Ugovoru o založnom pravu, upisano pod Z-7293/2012 radi osiguranja 10.500.000,00 kn (kao sporedni uložak)</w:t>
      </w:r>
    </w:p>
    <w:p w:rsidR="00C0464F" w:rsidRDefault="00C0464F" w:rsidP="0057359E">
      <w:pPr>
        <w:pStyle w:val="Header"/>
        <w:jc w:val="both"/>
        <w:rPr>
          <w:rFonts w:ascii="Times New Roman" w:hAnsi="Times New Roman" w:cs="Times New Roman"/>
        </w:rPr>
      </w:pPr>
    </w:p>
    <w:p w:rsidR="004D7902" w:rsidRPr="0057359E" w:rsidRDefault="0057359E" w:rsidP="0057359E">
      <w:pPr>
        <w:pStyle w:val="Header"/>
        <w:jc w:val="both"/>
        <w:rPr>
          <w:rFonts w:ascii="Times New Roman" w:hAnsi="Times New Roman" w:cs="Times New Roman"/>
        </w:rPr>
      </w:pPr>
      <w:r w:rsidRPr="0057359E">
        <w:rPr>
          <w:rFonts w:ascii="Times New Roman" w:hAnsi="Times New Roman" w:cs="Times New Roman"/>
        </w:rPr>
        <w:t>2. u korist Erste &amp; Steiermarkische bank d.d. prema Sporazumu radi osiguranja novčane tražbine u iznosu od 660.000,00 EUR, upisano pod Z-4412/2014 (kao sporedni uložak)</w:t>
      </w:r>
    </w:p>
    <w:p w:rsidR="0057359E" w:rsidRPr="0057359E" w:rsidRDefault="0057359E" w:rsidP="0057359E">
      <w:pPr>
        <w:pStyle w:val="Header"/>
        <w:jc w:val="both"/>
        <w:rPr>
          <w:rFonts w:ascii="Times New Roman" w:hAnsi="Times New Roman" w:cs="Times New Roman"/>
        </w:rPr>
      </w:pPr>
    </w:p>
    <w:p w:rsidR="0057359E" w:rsidRPr="00320B08" w:rsidRDefault="0057359E" w:rsidP="0057359E">
      <w:pPr>
        <w:pStyle w:val="Header"/>
        <w:jc w:val="both"/>
        <w:rPr>
          <w:rFonts w:ascii="Times New Roman" w:hAnsi="Times New Roman" w:cs="Times New Roman"/>
          <w:color w:val="FF0000"/>
        </w:rPr>
      </w:pPr>
      <w:r w:rsidRPr="0057359E">
        <w:rPr>
          <w:rFonts w:ascii="Times New Roman" w:hAnsi="Times New Roman" w:cs="Times New Roman"/>
        </w:rPr>
        <w:t xml:space="preserve">Obzirom da u stečajnom postupku </w:t>
      </w:r>
      <w:r w:rsidR="009B5EAC">
        <w:rPr>
          <w:rFonts w:ascii="Times New Roman" w:hAnsi="Times New Roman" w:cs="Times New Roman"/>
        </w:rPr>
        <w:t xml:space="preserve">do 20.01.2017. god. </w:t>
      </w:r>
      <w:r w:rsidRPr="0057359E">
        <w:rPr>
          <w:rFonts w:ascii="Times New Roman" w:hAnsi="Times New Roman" w:cs="Times New Roman"/>
        </w:rPr>
        <w:t>ni</w:t>
      </w:r>
      <w:r w:rsidR="009B5EAC">
        <w:rPr>
          <w:rFonts w:ascii="Times New Roman" w:hAnsi="Times New Roman" w:cs="Times New Roman"/>
        </w:rPr>
        <w:t>su</w:t>
      </w:r>
      <w:r w:rsidRPr="0057359E">
        <w:rPr>
          <w:rFonts w:ascii="Times New Roman" w:hAnsi="Times New Roman" w:cs="Times New Roman"/>
        </w:rPr>
        <w:t xml:space="preserve"> prim</w:t>
      </w:r>
      <w:r w:rsidR="009B5EAC">
        <w:rPr>
          <w:rFonts w:ascii="Times New Roman" w:hAnsi="Times New Roman" w:cs="Times New Roman"/>
        </w:rPr>
        <w:t>ljene</w:t>
      </w:r>
      <w:r w:rsidRPr="0057359E">
        <w:rPr>
          <w:rFonts w:ascii="Times New Roman" w:hAnsi="Times New Roman" w:cs="Times New Roman"/>
        </w:rPr>
        <w:t xml:space="preserve"> nikakv</w:t>
      </w:r>
      <w:r w:rsidR="009B5EAC">
        <w:rPr>
          <w:rFonts w:ascii="Times New Roman" w:hAnsi="Times New Roman" w:cs="Times New Roman"/>
        </w:rPr>
        <w:t>e</w:t>
      </w:r>
      <w:r w:rsidRPr="0057359E">
        <w:rPr>
          <w:rFonts w:ascii="Times New Roman" w:hAnsi="Times New Roman" w:cs="Times New Roman"/>
        </w:rPr>
        <w:t xml:space="preserve"> prijav</w:t>
      </w:r>
      <w:r w:rsidR="009B5EAC">
        <w:rPr>
          <w:rFonts w:ascii="Times New Roman" w:hAnsi="Times New Roman" w:cs="Times New Roman"/>
        </w:rPr>
        <w:t>e</w:t>
      </w:r>
      <w:r w:rsidRPr="0057359E">
        <w:rPr>
          <w:rFonts w:ascii="Times New Roman" w:hAnsi="Times New Roman" w:cs="Times New Roman"/>
        </w:rPr>
        <w:t xml:space="preserve"> tražbina navedenih banaka niti kakvu obavijest o razlučnom pravu, od obje banke </w:t>
      </w:r>
      <w:r w:rsidR="006E7BF1">
        <w:rPr>
          <w:rFonts w:ascii="Times New Roman" w:hAnsi="Times New Roman" w:cs="Times New Roman"/>
        </w:rPr>
        <w:t>je</w:t>
      </w:r>
      <w:r w:rsidRPr="0057359E">
        <w:rPr>
          <w:rFonts w:ascii="Times New Roman" w:hAnsi="Times New Roman" w:cs="Times New Roman"/>
        </w:rPr>
        <w:t xml:space="preserve"> zatraž</w:t>
      </w:r>
      <w:r w:rsidR="006E7BF1">
        <w:rPr>
          <w:rFonts w:ascii="Times New Roman" w:hAnsi="Times New Roman" w:cs="Times New Roman"/>
        </w:rPr>
        <w:t>eno</w:t>
      </w:r>
      <w:r w:rsidRPr="0057359E">
        <w:rPr>
          <w:rFonts w:ascii="Times New Roman" w:hAnsi="Times New Roman" w:cs="Times New Roman"/>
        </w:rPr>
        <w:t xml:space="preserve"> </w:t>
      </w:r>
      <w:r w:rsidR="006E7BF1">
        <w:rPr>
          <w:rFonts w:ascii="Times New Roman" w:hAnsi="Times New Roman" w:cs="Times New Roman"/>
        </w:rPr>
        <w:t>očitovanje</w:t>
      </w:r>
      <w:r w:rsidRPr="0057359E">
        <w:rPr>
          <w:rFonts w:ascii="Times New Roman" w:hAnsi="Times New Roman" w:cs="Times New Roman"/>
        </w:rPr>
        <w:t xml:space="preserve"> o statusu tražbina radi osiguranja kojih su upisana predmetna založna pravo u njihovu korist,  odnosno je li su iste namirena te smatraju li da banke imaju i dalje založno pravo na navedenoj nekretnini, te u svrhu osiguranja koje tražbine, a ukoliko nema, da </w:t>
      </w:r>
      <w:r w:rsidR="006E7BF1">
        <w:rPr>
          <w:rFonts w:ascii="Times New Roman" w:hAnsi="Times New Roman" w:cs="Times New Roman"/>
        </w:rPr>
        <w:t>se očituju glede</w:t>
      </w:r>
      <w:r w:rsidRPr="0057359E">
        <w:rPr>
          <w:rFonts w:ascii="Times New Roman" w:hAnsi="Times New Roman" w:cs="Times New Roman"/>
        </w:rPr>
        <w:t xml:space="preserve"> izdavanja brisovnog očitovanja.</w:t>
      </w:r>
      <w:r w:rsidR="00320B08">
        <w:rPr>
          <w:rFonts w:ascii="Times New Roman" w:hAnsi="Times New Roman" w:cs="Times New Roman"/>
        </w:rPr>
        <w:t xml:space="preserve"> </w:t>
      </w:r>
    </w:p>
    <w:p w:rsidR="00320B08" w:rsidRDefault="00320B08" w:rsidP="007F0255">
      <w:pPr>
        <w:pStyle w:val="Header"/>
        <w:rPr>
          <w:rFonts w:ascii="Times New Roman" w:hAnsi="Times New Roman" w:cs="Times New Roman"/>
          <w:color w:val="FF0000"/>
        </w:rPr>
      </w:pPr>
    </w:p>
    <w:p w:rsidR="006E7BF1" w:rsidRPr="00AA075B" w:rsidRDefault="006E7BF1" w:rsidP="007F0255">
      <w:pPr>
        <w:pStyle w:val="Header"/>
        <w:rPr>
          <w:rFonts w:ascii="Times New Roman" w:hAnsi="Times New Roman" w:cs="Times New Roman"/>
        </w:rPr>
      </w:pPr>
      <w:r w:rsidRPr="00AA075B">
        <w:rPr>
          <w:rFonts w:ascii="Times New Roman" w:hAnsi="Times New Roman" w:cs="Times New Roman"/>
        </w:rPr>
        <w:t xml:space="preserve">Tablica razlučnih prava koja bi proizlazila na temelju podataka iz javnih knjiga: </w:t>
      </w:r>
    </w:p>
    <w:p w:rsidR="006E7BF1" w:rsidRDefault="006E7BF1" w:rsidP="007F0255">
      <w:pPr>
        <w:pStyle w:val="Header"/>
        <w:rPr>
          <w:rFonts w:ascii="Times New Roman" w:hAnsi="Times New Roman" w:cs="Times New Roman"/>
          <w:color w:val="FF0000"/>
        </w:rPr>
      </w:pP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3"/>
        <w:gridCol w:w="1853"/>
        <w:gridCol w:w="1977"/>
        <w:gridCol w:w="1499"/>
        <w:gridCol w:w="1563"/>
        <w:gridCol w:w="1735"/>
      </w:tblGrid>
      <w:tr w:rsidR="00320B08" w:rsidRPr="0057359E" w:rsidTr="00320B08">
        <w:trPr>
          <w:trHeight w:val="936"/>
        </w:trPr>
        <w:tc>
          <w:tcPr>
            <w:tcW w:w="396" w:type="pct"/>
            <w:vAlign w:val="center"/>
          </w:tcPr>
          <w:p w:rsidR="00320B08" w:rsidRPr="004978DE" w:rsidRDefault="00320B08" w:rsidP="00320B08">
            <w:pPr>
              <w:jc w:val="both"/>
              <w:rPr>
                <w:rFonts w:ascii="Times New Roman" w:eastAsia="Times New Roman" w:hAnsi="Times New Roman" w:cs="Times New Roman"/>
              </w:rPr>
            </w:pPr>
            <w:r w:rsidRPr="004978DE">
              <w:rPr>
                <w:rFonts w:ascii="Times New Roman" w:eastAsia="Times New Roman" w:hAnsi="Times New Roman" w:cs="Times New Roman"/>
              </w:rPr>
              <w:t xml:space="preserve">Redni broj </w:t>
            </w:r>
          </w:p>
          <w:p w:rsidR="00320B08" w:rsidRPr="004978DE" w:rsidRDefault="00320B08" w:rsidP="00320B08">
            <w:pPr>
              <w:jc w:val="both"/>
              <w:rPr>
                <w:rFonts w:ascii="Times New Roman" w:eastAsia="Times New Roman" w:hAnsi="Times New Roman" w:cs="Times New Roman"/>
              </w:rPr>
            </w:pPr>
          </w:p>
        </w:tc>
        <w:tc>
          <w:tcPr>
            <w:tcW w:w="989" w:type="pct"/>
            <w:vAlign w:val="center"/>
          </w:tcPr>
          <w:p w:rsidR="00320B08" w:rsidRPr="004978DE" w:rsidRDefault="00320B08" w:rsidP="00320B08">
            <w:pPr>
              <w:jc w:val="both"/>
              <w:rPr>
                <w:rFonts w:ascii="Times New Roman" w:eastAsia="Times New Roman" w:hAnsi="Times New Roman" w:cs="Times New Roman"/>
              </w:rPr>
            </w:pPr>
            <w:r w:rsidRPr="004978DE">
              <w:rPr>
                <w:rFonts w:ascii="Times New Roman" w:eastAsia="Times New Roman" w:hAnsi="Times New Roman" w:cs="Times New Roman"/>
              </w:rPr>
              <w:t>Ime i prezime /  tvrtka ili naziv razlučnog vjerovnika</w:t>
            </w:r>
          </w:p>
        </w:tc>
        <w:tc>
          <w:tcPr>
            <w:tcW w:w="1055" w:type="pct"/>
            <w:vAlign w:val="center"/>
          </w:tcPr>
          <w:p w:rsidR="00320B08" w:rsidRPr="004978DE" w:rsidRDefault="00320B08" w:rsidP="00320B08">
            <w:pPr>
              <w:jc w:val="both"/>
              <w:rPr>
                <w:rFonts w:ascii="Times New Roman" w:eastAsia="Times New Roman" w:hAnsi="Times New Roman" w:cs="Times New Roman"/>
              </w:rPr>
            </w:pPr>
            <w:r w:rsidRPr="004978DE">
              <w:rPr>
                <w:rFonts w:ascii="Times New Roman" w:eastAsia="Times New Roman" w:hAnsi="Times New Roman" w:cs="Times New Roman"/>
              </w:rPr>
              <w:t>Javna knjiga u koju je razlučno pravo upisano</w:t>
            </w:r>
          </w:p>
        </w:tc>
        <w:tc>
          <w:tcPr>
            <w:tcW w:w="800" w:type="pct"/>
            <w:vAlign w:val="center"/>
          </w:tcPr>
          <w:p w:rsidR="00320B08" w:rsidRPr="004978DE" w:rsidRDefault="00320B08" w:rsidP="00320B08">
            <w:pPr>
              <w:jc w:val="both"/>
              <w:rPr>
                <w:rFonts w:ascii="Times New Roman" w:eastAsia="Times New Roman" w:hAnsi="Times New Roman" w:cs="Times New Roman"/>
              </w:rPr>
            </w:pPr>
            <w:r w:rsidRPr="004978DE">
              <w:rPr>
                <w:rFonts w:ascii="Times New Roman" w:eastAsia="Times New Roman" w:hAnsi="Times New Roman" w:cs="Times New Roman"/>
              </w:rPr>
              <w:t>Iznos tražbine osigurane razlučnim pravom</w:t>
            </w:r>
          </w:p>
        </w:tc>
        <w:tc>
          <w:tcPr>
            <w:tcW w:w="834" w:type="pct"/>
            <w:vAlign w:val="center"/>
          </w:tcPr>
          <w:p w:rsidR="00320B08" w:rsidRPr="004978DE" w:rsidRDefault="00320B08" w:rsidP="00320B08">
            <w:pPr>
              <w:jc w:val="both"/>
              <w:rPr>
                <w:rFonts w:ascii="Times New Roman" w:eastAsia="Times New Roman" w:hAnsi="Times New Roman" w:cs="Times New Roman"/>
              </w:rPr>
            </w:pPr>
            <w:r w:rsidRPr="004978DE">
              <w:rPr>
                <w:rFonts w:ascii="Times New Roman" w:eastAsia="Times New Roman" w:hAnsi="Times New Roman" w:cs="Times New Roman"/>
              </w:rPr>
              <w:t>Pravna osnovu tražbine osigurane razlučnim pravom</w:t>
            </w:r>
          </w:p>
        </w:tc>
        <w:tc>
          <w:tcPr>
            <w:tcW w:w="926" w:type="pct"/>
            <w:vAlign w:val="center"/>
          </w:tcPr>
          <w:p w:rsidR="00320B08" w:rsidRPr="0057359E" w:rsidRDefault="00320B08" w:rsidP="00320B08">
            <w:pPr>
              <w:jc w:val="both"/>
              <w:rPr>
                <w:rFonts w:ascii="Times New Roman" w:eastAsia="Times New Roman" w:hAnsi="Times New Roman" w:cs="Times New Roman"/>
                <w:color w:val="FF0000"/>
              </w:rPr>
            </w:pPr>
            <w:r w:rsidRPr="009B5EAC">
              <w:rPr>
                <w:rFonts w:ascii="Times New Roman" w:eastAsia="Times New Roman" w:hAnsi="Times New Roman" w:cs="Times New Roman"/>
              </w:rPr>
              <w:t>Dio imovine na koji se odnosi razlučno pravo</w:t>
            </w:r>
          </w:p>
        </w:tc>
      </w:tr>
      <w:tr w:rsidR="00320B08" w:rsidRPr="0057359E" w:rsidTr="00320B08">
        <w:trPr>
          <w:trHeight w:val="1269"/>
        </w:trPr>
        <w:tc>
          <w:tcPr>
            <w:tcW w:w="396" w:type="pct"/>
          </w:tcPr>
          <w:p w:rsidR="00320B08" w:rsidRPr="004978DE" w:rsidRDefault="00320B08" w:rsidP="00320B08">
            <w:pPr>
              <w:jc w:val="both"/>
              <w:rPr>
                <w:rFonts w:ascii="Times New Roman" w:eastAsia="Times New Roman" w:hAnsi="Times New Roman" w:cs="Times New Roman"/>
              </w:rPr>
            </w:pPr>
            <w:r w:rsidRPr="004978DE">
              <w:rPr>
                <w:rFonts w:ascii="Times New Roman" w:eastAsia="Times New Roman" w:hAnsi="Times New Roman" w:cs="Times New Roman"/>
              </w:rPr>
              <w:t>1</w:t>
            </w:r>
          </w:p>
        </w:tc>
        <w:tc>
          <w:tcPr>
            <w:tcW w:w="989" w:type="pct"/>
          </w:tcPr>
          <w:p w:rsidR="00320B08" w:rsidRPr="004978DE" w:rsidRDefault="004978DE" w:rsidP="004978DE">
            <w:pPr>
              <w:jc w:val="both"/>
              <w:rPr>
                <w:rFonts w:ascii="Times New Roman" w:eastAsia="Times New Roman" w:hAnsi="Times New Roman" w:cs="Times New Roman"/>
              </w:rPr>
            </w:pPr>
            <w:r w:rsidRPr="004978DE">
              <w:rPr>
                <w:rFonts w:ascii="Times New Roman" w:eastAsia="Times New Roman" w:hAnsi="Times New Roman" w:cs="Times New Roman"/>
              </w:rPr>
              <w:t xml:space="preserve">Zagrebačka banka d.d. </w:t>
            </w:r>
            <w:r w:rsidR="00320B08" w:rsidRPr="004978DE">
              <w:rPr>
                <w:rFonts w:ascii="Times New Roman" w:eastAsia="Times New Roman" w:hAnsi="Times New Roman" w:cs="Times New Roman"/>
              </w:rPr>
              <w:t xml:space="preserve">Zagreb </w:t>
            </w:r>
            <w:r w:rsidR="00320B08" w:rsidRPr="004978DE">
              <w:rPr>
                <w:rFonts w:ascii="Times New Roman" w:eastAsia="Times New Roman" w:hAnsi="Times New Roman" w:cs="Times New Roman"/>
              </w:rPr>
              <w:tab/>
            </w:r>
            <w:r w:rsidR="00320B08" w:rsidRPr="004978DE">
              <w:rPr>
                <w:rFonts w:ascii="Times New Roman" w:eastAsia="Times New Roman" w:hAnsi="Times New Roman" w:cs="Times New Roman"/>
              </w:rPr>
              <w:tab/>
            </w:r>
          </w:p>
        </w:tc>
        <w:tc>
          <w:tcPr>
            <w:tcW w:w="1055" w:type="pct"/>
          </w:tcPr>
          <w:p w:rsidR="00320B08" w:rsidRPr="004978DE" w:rsidRDefault="004978DE" w:rsidP="004978DE">
            <w:pPr>
              <w:jc w:val="both"/>
              <w:rPr>
                <w:rFonts w:ascii="Times New Roman" w:eastAsia="Times New Roman" w:hAnsi="Times New Roman" w:cs="Times New Roman"/>
              </w:rPr>
            </w:pPr>
            <w:r w:rsidRPr="004978DE">
              <w:rPr>
                <w:rFonts w:ascii="Times New Roman" w:eastAsia="Times New Roman" w:hAnsi="Times New Roman" w:cs="Times New Roman"/>
              </w:rPr>
              <w:t>z.k.ul. 10178, 8654 i 9211  k.o Koprivnica</w:t>
            </w:r>
          </w:p>
        </w:tc>
        <w:tc>
          <w:tcPr>
            <w:tcW w:w="800" w:type="pct"/>
          </w:tcPr>
          <w:p w:rsidR="00320B08" w:rsidRPr="004978DE" w:rsidRDefault="004978DE" w:rsidP="00320B08">
            <w:pPr>
              <w:jc w:val="both"/>
              <w:rPr>
                <w:rFonts w:ascii="Times New Roman" w:eastAsia="Times New Roman" w:hAnsi="Times New Roman" w:cs="Times New Roman"/>
              </w:rPr>
            </w:pPr>
            <w:r w:rsidRPr="004978DE">
              <w:rPr>
                <w:rFonts w:ascii="Times New Roman" w:eastAsia="Times New Roman" w:hAnsi="Times New Roman" w:cs="Times New Roman"/>
              </w:rPr>
              <w:t>10.500.000,00</w:t>
            </w:r>
            <w:r w:rsidR="00320B08" w:rsidRPr="004978DE">
              <w:rPr>
                <w:rFonts w:ascii="Times New Roman" w:eastAsia="Times New Roman" w:hAnsi="Times New Roman" w:cs="Times New Roman"/>
              </w:rPr>
              <w:t xml:space="preserve"> kn</w:t>
            </w:r>
          </w:p>
        </w:tc>
        <w:tc>
          <w:tcPr>
            <w:tcW w:w="834" w:type="pct"/>
          </w:tcPr>
          <w:p w:rsidR="00320B08" w:rsidRPr="004978DE" w:rsidRDefault="004978DE" w:rsidP="00320B08">
            <w:pPr>
              <w:jc w:val="both"/>
              <w:rPr>
                <w:rFonts w:ascii="Times New Roman" w:eastAsia="Times New Roman" w:hAnsi="Times New Roman" w:cs="Times New Roman"/>
              </w:rPr>
            </w:pPr>
            <w:r w:rsidRPr="004978DE">
              <w:rPr>
                <w:rFonts w:ascii="Times New Roman" w:eastAsia="Times New Roman" w:hAnsi="Times New Roman" w:cs="Times New Roman"/>
              </w:rPr>
              <w:t>Ugovor o</w:t>
            </w:r>
            <w:r w:rsidR="00320B08" w:rsidRPr="004978DE">
              <w:rPr>
                <w:rFonts w:ascii="Times New Roman" w:eastAsia="Times New Roman" w:hAnsi="Times New Roman" w:cs="Times New Roman"/>
              </w:rPr>
              <w:t xml:space="preserve"> zal</w:t>
            </w:r>
            <w:r w:rsidRPr="004978DE">
              <w:rPr>
                <w:rFonts w:ascii="Times New Roman" w:eastAsia="Times New Roman" w:hAnsi="Times New Roman" w:cs="Times New Roman"/>
              </w:rPr>
              <w:t xml:space="preserve">ožnom </w:t>
            </w:r>
            <w:r w:rsidR="00320B08" w:rsidRPr="004978DE">
              <w:rPr>
                <w:rFonts w:ascii="Times New Roman" w:eastAsia="Times New Roman" w:hAnsi="Times New Roman" w:cs="Times New Roman"/>
              </w:rPr>
              <w:t>prav</w:t>
            </w:r>
            <w:r w:rsidRPr="004978DE">
              <w:rPr>
                <w:rFonts w:ascii="Times New Roman" w:eastAsia="Times New Roman" w:hAnsi="Times New Roman" w:cs="Times New Roman"/>
              </w:rPr>
              <w:t>u</w:t>
            </w:r>
          </w:p>
          <w:p w:rsidR="00320B08" w:rsidRPr="004978DE" w:rsidRDefault="00320B08" w:rsidP="004978DE">
            <w:pPr>
              <w:jc w:val="both"/>
              <w:rPr>
                <w:rFonts w:ascii="Times New Roman" w:eastAsia="Times New Roman" w:hAnsi="Times New Roman" w:cs="Times New Roman"/>
              </w:rPr>
            </w:pPr>
            <w:r w:rsidRPr="004978DE">
              <w:rPr>
                <w:rFonts w:ascii="Times New Roman" w:eastAsia="Times New Roman" w:hAnsi="Times New Roman" w:cs="Times New Roman"/>
              </w:rPr>
              <w:t>(Z-</w:t>
            </w:r>
            <w:r w:rsidR="004978DE" w:rsidRPr="004978DE">
              <w:rPr>
                <w:rFonts w:ascii="Times New Roman" w:eastAsia="Times New Roman" w:hAnsi="Times New Roman" w:cs="Times New Roman"/>
              </w:rPr>
              <w:t>7293/12)</w:t>
            </w:r>
            <w:r w:rsidRPr="004978DE">
              <w:rPr>
                <w:rFonts w:ascii="Times New Roman" w:eastAsia="Times New Roman" w:hAnsi="Times New Roman" w:cs="Times New Roman"/>
              </w:rPr>
              <w:t xml:space="preserve"> </w:t>
            </w:r>
          </w:p>
        </w:tc>
        <w:tc>
          <w:tcPr>
            <w:tcW w:w="926" w:type="pct"/>
          </w:tcPr>
          <w:p w:rsidR="00320B08" w:rsidRPr="009B5EAC" w:rsidRDefault="009B5EAC" w:rsidP="009B5EAC">
            <w:pPr>
              <w:jc w:val="both"/>
              <w:rPr>
                <w:rFonts w:ascii="Times New Roman" w:eastAsia="Times New Roman" w:hAnsi="Times New Roman" w:cs="Times New Roman"/>
              </w:rPr>
            </w:pPr>
            <w:r>
              <w:rPr>
                <w:rFonts w:ascii="Times New Roman" w:eastAsia="Times New Roman" w:hAnsi="Times New Roman" w:cs="Times New Roman"/>
              </w:rPr>
              <w:t xml:space="preserve">Nekretnine </w:t>
            </w:r>
            <w:r w:rsidR="00320B08" w:rsidRPr="009B5EAC">
              <w:rPr>
                <w:rFonts w:ascii="Times New Roman" w:eastAsia="Times New Roman" w:hAnsi="Times New Roman" w:cs="Times New Roman"/>
              </w:rPr>
              <w:t xml:space="preserve">k.č.br. </w:t>
            </w:r>
            <w:r w:rsidRPr="009B5EAC">
              <w:rPr>
                <w:rFonts w:ascii="Times New Roman" w:eastAsia="Times New Roman" w:hAnsi="Times New Roman" w:cs="Times New Roman"/>
              </w:rPr>
              <w:t>4096/9, 4096/1, 4096/11, 4096/12 k.o. Koprivnica, upisano u z.k.ul.</w:t>
            </w:r>
            <w:r w:rsidRPr="009B5EAC">
              <w:t xml:space="preserve"> </w:t>
            </w:r>
            <w:r w:rsidRPr="009B5EAC">
              <w:rPr>
                <w:rFonts w:ascii="Times New Roman" w:eastAsia="Times New Roman" w:hAnsi="Times New Roman" w:cs="Times New Roman"/>
              </w:rPr>
              <w:t xml:space="preserve">z.k.ul. 10178, 8654 i 9211  </w:t>
            </w:r>
          </w:p>
        </w:tc>
      </w:tr>
      <w:tr w:rsidR="00320B08" w:rsidRPr="0057359E" w:rsidTr="00320B08">
        <w:trPr>
          <w:trHeight w:val="1877"/>
        </w:trPr>
        <w:tc>
          <w:tcPr>
            <w:tcW w:w="396" w:type="pct"/>
          </w:tcPr>
          <w:p w:rsidR="00320B08" w:rsidRPr="004978DE" w:rsidRDefault="00320B08" w:rsidP="00320B08">
            <w:pPr>
              <w:jc w:val="both"/>
              <w:rPr>
                <w:rFonts w:ascii="Times New Roman" w:eastAsia="Times New Roman" w:hAnsi="Times New Roman" w:cs="Times New Roman"/>
              </w:rPr>
            </w:pPr>
            <w:r w:rsidRPr="004978DE">
              <w:rPr>
                <w:rFonts w:ascii="Times New Roman" w:eastAsia="Times New Roman" w:hAnsi="Times New Roman" w:cs="Times New Roman"/>
              </w:rPr>
              <w:t>2.</w:t>
            </w:r>
          </w:p>
          <w:p w:rsidR="00320B08" w:rsidRPr="004978DE" w:rsidRDefault="00320B08" w:rsidP="00320B08">
            <w:pPr>
              <w:jc w:val="both"/>
              <w:rPr>
                <w:rFonts w:ascii="Times New Roman" w:eastAsia="Times New Roman" w:hAnsi="Times New Roman" w:cs="Times New Roman"/>
              </w:rPr>
            </w:pPr>
          </w:p>
        </w:tc>
        <w:tc>
          <w:tcPr>
            <w:tcW w:w="989" w:type="pct"/>
          </w:tcPr>
          <w:p w:rsidR="00320B08" w:rsidRPr="004978DE" w:rsidRDefault="004978DE" w:rsidP="00320B08">
            <w:pPr>
              <w:jc w:val="both"/>
              <w:rPr>
                <w:rFonts w:ascii="Times New Roman" w:eastAsia="Times New Roman" w:hAnsi="Times New Roman" w:cs="Times New Roman"/>
              </w:rPr>
            </w:pPr>
            <w:r w:rsidRPr="004978DE">
              <w:rPr>
                <w:rFonts w:ascii="Times New Roman" w:eastAsia="Times New Roman" w:hAnsi="Times New Roman" w:cs="Times New Roman"/>
              </w:rPr>
              <w:t>Erste &amp; Steiermarkische bank d.d</w:t>
            </w:r>
          </w:p>
        </w:tc>
        <w:tc>
          <w:tcPr>
            <w:tcW w:w="1055" w:type="pct"/>
          </w:tcPr>
          <w:p w:rsidR="00320B08" w:rsidRPr="004978DE" w:rsidRDefault="004978DE" w:rsidP="00320B08">
            <w:pPr>
              <w:jc w:val="both"/>
              <w:rPr>
                <w:rFonts w:ascii="Times New Roman" w:eastAsia="Times New Roman" w:hAnsi="Times New Roman" w:cs="Times New Roman"/>
              </w:rPr>
            </w:pPr>
            <w:r w:rsidRPr="004978DE">
              <w:rPr>
                <w:rFonts w:ascii="Times New Roman" w:eastAsia="Times New Roman" w:hAnsi="Times New Roman" w:cs="Times New Roman"/>
              </w:rPr>
              <w:t xml:space="preserve">z.k.ul. 10178, 8654 i 9211  k.o Koprivnica </w:t>
            </w:r>
          </w:p>
        </w:tc>
        <w:tc>
          <w:tcPr>
            <w:tcW w:w="800" w:type="pct"/>
          </w:tcPr>
          <w:p w:rsidR="00320B08" w:rsidRPr="004978DE" w:rsidRDefault="004978DE" w:rsidP="00320B08">
            <w:pPr>
              <w:jc w:val="both"/>
              <w:rPr>
                <w:rFonts w:ascii="Times New Roman" w:eastAsia="Times New Roman" w:hAnsi="Times New Roman" w:cs="Times New Roman"/>
              </w:rPr>
            </w:pPr>
            <w:r w:rsidRPr="004978DE">
              <w:rPr>
                <w:rFonts w:ascii="Times New Roman" w:eastAsia="Times New Roman" w:hAnsi="Times New Roman" w:cs="Times New Roman"/>
              </w:rPr>
              <w:t>660.000,00 EUR</w:t>
            </w:r>
            <w:r w:rsidR="005F31DD">
              <w:rPr>
                <w:rFonts w:ascii="Times New Roman" w:eastAsia="Times New Roman" w:hAnsi="Times New Roman" w:cs="Times New Roman"/>
              </w:rPr>
              <w:t xml:space="preserve"> (4.956.666,00 kn)</w:t>
            </w:r>
          </w:p>
        </w:tc>
        <w:tc>
          <w:tcPr>
            <w:tcW w:w="834" w:type="pct"/>
          </w:tcPr>
          <w:p w:rsidR="00320B08" w:rsidRPr="004978DE" w:rsidRDefault="004978DE" w:rsidP="00320B08">
            <w:pPr>
              <w:jc w:val="both"/>
              <w:rPr>
                <w:rFonts w:ascii="Times New Roman" w:eastAsia="Times New Roman" w:hAnsi="Times New Roman" w:cs="Times New Roman"/>
              </w:rPr>
            </w:pPr>
            <w:r w:rsidRPr="004978DE">
              <w:rPr>
                <w:rFonts w:ascii="Times New Roman" w:eastAsia="Times New Roman" w:hAnsi="Times New Roman" w:cs="Times New Roman"/>
              </w:rPr>
              <w:t>Sporazumu radi osiguranja novčane tražbine (Z-4412/2014)</w:t>
            </w:r>
          </w:p>
        </w:tc>
        <w:tc>
          <w:tcPr>
            <w:tcW w:w="926" w:type="pct"/>
          </w:tcPr>
          <w:p w:rsidR="00320B08" w:rsidRPr="009B5EAC" w:rsidRDefault="009B5EAC" w:rsidP="00320B08">
            <w:pPr>
              <w:spacing w:after="0"/>
              <w:jc w:val="both"/>
              <w:rPr>
                <w:rFonts w:ascii="Times New Roman" w:eastAsia="Times New Roman" w:hAnsi="Times New Roman" w:cs="Times New Roman"/>
              </w:rPr>
            </w:pPr>
            <w:r>
              <w:rPr>
                <w:rFonts w:ascii="Times New Roman" w:eastAsia="Times New Roman" w:hAnsi="Times New Roman" w:cs="Times New Roman"/>
              </w:rPr>
              <w:t xml:space="preserve">Nekretnine </w:t>
            </w:r>
            <w:r w:rsidRPr="009B5EAC">
              <w:rPr>
                <w:rFonts w:ascii="Times New Roman" w:eastAsia="Times New Roman" w:hAnsi="Times New Roman" w:cs="Times New Roman"/>
              </w:rPr>
              <w:t xml:space="preserve">k.č.br. 4096/9, 4096/1, 4096/11, 4096/12 k.o. Koprivnica, upisano u z.k.ul. z.k.ul. 10178, 8654 i 9211  </w:t>
            </w:r>
          </w:p>
        </w:tc>
      </w:tr>
    </w:tbl>
    <w:p w:rsidR="00C0464F" w:rsidRDefault="00C0464F">
      <w:pPr>
        <w:pStyle w:val="Header"/>
        <w:jc w:val="both"/>
        <w:rPr>
          <w:rFonts w:ascii="Times New Roman" w:hAnsi="Times New Roman" w:cs="Times New Roman"/>
          <w:u w:val="single"/>
        </w:rPr>
      </w:pPr>
    </w:p>
    <w:p w:rsidR="00C92E1B" w:rsidRPr="00697AF5" w:rsidRDefault="00C92E1B">
      <w:pPr>
        <w:pStyle w:val="Header"/>
        <w:jc w:val="both"/>
        <w:rPr>
          <w:rFonts w:ascii="Times New Roman" w:hAnsi="Times New Roman" w:cs="Times New Roman"/>
          <w:u w:val="single"/>
        </w:rPr>
      </w:pPr>
      <w:r w:rsidRPr="00697AF5">
        <w:rPr>
          <w:rFonts w:ascii="Times New Roman" w:hAnsi="Times New Roman" w:cs="Times New Roman"/>
          <w:u w:val="single"/>
        </w:rPr>
        <w:t>5. Izlučna prava</w:t>
      </w:r>
    </w:p>
    <w:p w:rsidR="00C92E1B" w:rsidRPr="00697AF5" w:rsidRDefault="00C92E1B">
      <w:pPr>
        <w:pStyle w:val="Header"/>
        <w:jc w:val="both"/>
        <w:rPr>
          <w:rFonts w:ascii="Times New Roman" w:hAnsi="Times New Roman" w:cs="Times New Roman"/>
          <w:u w:val="single"/>
        </w:rPr>
      </w:pPr>
    </w:p>
    <w:p w:rsidR="00D23E01" w:rsidRPr="00697AF5" w:rsidRDefault="004D7902">
      <w:pPr>
        <w:pStyle w:val="Header"/>
        <w:jc w:val="both"/>
        <w:rPr>
          <w:rFonts w:ascii="Times New Roman" w:hAnsi="Times New Roman" w:cs="Times New Roman"/>
        </w:rPr>
      </w:pPr>
      <w:r w:rsidRPr="00697AF5">
        <w:rPr>
          <w:rFonts w:ascii="Times New Roman" w:hAnsi="Times New Roman" w:cs="Times New Roman"/>
        </w:rPr>
        <w:t>Obavijesti o izlučnim pravima nisu primljene.</w:t>
      </w:r>
    </w:p>
    <w:p w:rsidR="00320B08" w:rsidRPr="00AD7FD7" w:rsidRDefault="00320B08">
      <w:pPr>
        <w:pStyle w:val="Header"/>
        <w:jc w:val="both"/>
        <w:rPr>
          <w:rFonts w:ascii="Times New Roman" w:hAnsi="Times New Roman" w:cs="Times New Roman"/>
          <w:color w:val="FF0000"/>
          <w:u w:val="single"/>
        </w:rPr>
      </w:pPr>
    </w:p>
    <w:p w:rsidR="00C92E1B" w:rsidRPr="00697AF5" w:rsidRDefault="00C92E1B">
      <w:pPr>
        <w:pStyle w:val="Header"/>
        <w:jc w:val="both"/>
        <w:rPr>
          <w:rFonts w:ascii="Times New Roman" w:hAnsi="Times New Roman" w:cs="Times New Roman"/>
          <w:u w:val="single"/>
        </w:rPr>
      </w:pPr>
      <w:r w:rsidRPr="00697AF5">
        <w:rPr>
          <w:rFonts w:ascii="Times New Roman" w:hAnsi="Times New Roman" w:cs="Times New Roman"/>
          <w:u w:val="single"/>
        </w:rPr>
        <w:t>6. Vjerovnici stečajne mase</w:t>
      </w:r>
    </w:p>
    <w:p w:rsidR="00C92E1B" w:rsidRPr="00697AF5" w:rsidRDefault="00C92E1B">
      <w:pPr>
        <w:pStyle w:val="Header"/>
        <w:jc w:val="both"/>
        <w:rPr>
          <w:rFonts w:ascii="Times New Roman" w:hAnsi="Times New Roman" w:cs="Times New Roman"/>
        </w:rPr>
      </w:pPr>
    </w:p>
    <w:p w:rsidR="00D23E01" w:rsidRPr="00697AF5" w:rsidRDefault="000E65AD" w:rsidP="000E65AD">
      <w:pPr>
        <w:pStyle w:val="Header"/>
        <w:jc w:val="both"/>
        <w:rPr>
          <w:rFonts w:ascii="Times New Roman" w:hAnsi="Times New Roman" w:cs="Times New Roman"/>
        </w:rPr>
      </w:pPr>
      <w:r w:rsidRPr="00697AF5">
        <w:rPr>
          <w:rFonts w:ascii="Times New Roman" w:hAnsi="Times New Roman" w:cs="Times New Roman"/>
        </w:rPr>
        <w:t>Nastali troškovi i obveze stečajne mase nisu plać</w:t>
      </w:r>
      <w:r w:rsidR="00697AF5">
        <w:rPr>
          <w:rFonts w:ascii="Times New Roman" w:hAnsi="Times New Roman" w:cs="Times New Roman"/>
        </w:rPr>
        <w:t>a</w:t>
      </w:r>
      <w:r w:rsidRPr="00697AF5">
        <w:rPr>
          <w:rFonts w:ascii="Times New Roman" w:hAnsi="Times New Roman" w:cs="Times New Roman"/>
        </w:rPr>
        <w:t>ni</w:t>
      </w:r>
      <w:r w:rsidR="00457060" w:rsidRPr="00697AF5">
        <w:rPr>
          <w:rFonts w:ascii="Times New Roman" w:hAnsi="Times New Roman" w:cs="Times New Roman"/>
        </w:rPr>
        <w:t>,</w:t>
      </w:r>
      <w:r w:rsidR="00457060" w:rsidRPr="00AD7FD7">
        <w:rPr>
          <w:rFonts w:ascii="Times New Roman" w:hAnsi="Times New Roman" w:cs="Times New Roman"/>
          <w:color w:val="FF0000"/>
        </w:rPr>
        <w:t xml:space="preserve"> </w:t>
      </w:r>
      <w:r w:rsidR="00457060" w:rsidRPr="00697AF5">
        <w:rPr>
          <w:rFonts w:ascii="Times New Roman" w:hAnsi="Times New Roman" w:cs="Times New Roman"/>
        </w:rPr>
        <w:t>s obzirom da n</w:t>
      </w:r>
      <w:r w:rsidR="00697AF5" w:rsidRPr="00697AF5">
        <w:rPr>
          <w:rFonts w:ascii="Times New Roman" w:hAnsi="Times New Roman" w:cs="Times New Roman"/>
        </w:rPr>
        <w:t>ije bilo</w:t>
      </w:r>
      <w:r w:rsidR="00457060" w:rsidRPr="00697AF5">
        <w:rPr>
          <w:rFonts w:ascii="Times New Roman" w:hAnsi="Times New Roman" w:cs="Times New Roman"/>
        </w:rPr>
        <w:t xml:space="preserve"> novčanih sredstava.</w:t>
      </w:r>
    </w:p>
    <w:p w:rsidR="00301224" w:rsidRPr="00AD7FD7" w:rsidRDefault="00301224" w:rsidP="000E65AD">
      <w:pPr>
        <w:pStyle w:val="Header"/>
        <w:jc w:val="both"/>
        <w:rPr>
          <w:rFonts w:ascii="Times New Roman" w:hAnsi="Times New Roman" w:cs="Times New Roman"/>
          <w:color w:val="FF0000"/>
        </w:rPr>
      </w:pPr>
    </w:p>
    <w:p w:rsidR="00697AF5" w:rsidRPr="00697AF5" w:rsidRDefault="00697AF5" w:rsidP="000E65AD">
      <w:pPr>
        <w:pStyle w:val="Header"/>
        <w:jc w:val="both"/>
        <w:rPr>
          <w:rFonts w:ascii="Times New Roman" w:hAnsi="Times New Roman" w:cs="Times New Roman"/>
        </w:rPr>
      </w:pPr>
      <w:r w:rsidRPr="00697AF5">
        <w:rPr>
          <w:rFonts w:ascii="Times New Roman" w:hAnsi="Times New Roman" w:cs="Times New Roman"/>
        </w:rPr>
        <w:t>Ukupan priljev na račun iznosi .....................................................</w:t>
      </w:r>
      <w:r w:rsidR="00320B08">
        <w:rPr>
          <w:rFonts w:ascii="Times New Roman" w:hAnsi="Times New Roman" w:cs="Times New Roman"/>
        </w:rPr>
        <w:t>0,00</w:t>
      </w:r>
      <w:r w:rsidRPr="00697AF5">
        <w:rPr>
          <w:rFonts w:ascii="Times New Roman" w:hAnsi="Times New Roman" w:cs="Times New Roman"/>
        </w:rPr>
        <w:t xml:space="preserve"> kn</w:t>
      </w:r>
    </w:p>
    <w:p w:rsidR="00697AF5" w:rsidRPr="00697AF5" w:rsidRDefault="00697AF5" w:rsidP="000E65AD">
      <w:pPr>
        <w:pStyle w:val="Header"/>
        <w:jc w:val="both"/>
        <w:rPr>
          <w:rFonts w:ascii="Times New Roman" w:hAnsi="Times New Roman" w:cs="Times New Roman"/>
        </w:rPr>
      </w:pPr>
    </w:p>
    <w:p w:rsidR="00604205" w:rsidRPr="00320B08" w:rsidRDefault="000E65AD" w:rsidP="000E65AD">
      <w:pPr>
        <w:pStyle w:val="Header"/>
        <w:jc w:val="both"/>
        <w:rPr>
          <w:rFonts w:ascii="Times New Roman" w:hAnsi="Times New Roman" w:cs="Times New Roman"/>
          <w:color w:val="FF0000"/>
        </w:rPr>
      </w:pPr>
      <w:r w:rsidRPr="00697AF5">
        <w:rPr>
          <w:rFonts w:ascii="Times New Roman" w:hAnsi="Times New Roman" w:cs="Times New Roman"/>
        </w:rPr>
        <w:t xml:space="preserve">U ovom izvještajnom razdoblju nije bilo </w:t>
      </w:r>
      <w:r w:rsidR="00697AF5" w:rsidRPr="00697AF5">
        <w:rPr>
          <w:rFonts w:ascii="Times New Roman" w:hAnsi="Times New Roman" w:cs="Times New Roman"/>
        </w:rPr>
        <w:t xml:space="preserve">nikakvih odljeva niti </w:t>
      </w:r>
      <w:r w:rsidR="00604205" w:rsidRPr="00697AF5">
        <w:rPr>
          <w:rFonts w:ascii="Times New Roman" w:hAnsi="Times New Roman" w:cs="Times New Roman"/>
        </w:rPr>
        <w:t>značajn</w:t>
      </w:r>
      <w:r w:rsidR="00697AF5" w:rsidRPr="00697AF5">
        <w:rPr>
          <w:rFonts w:ascii="Times New Roman" w:hAnsi="Times New Roman" w:cs="Times New Roman"/>
        </w:rPr>
        <w:t>i</w:t>
      </w:r>
      <w:r w:rsidR="00D23E01" w:rsidRPr="00697AF5">
        <w:rPr>
          <w:rFonts w:ascii="Times New Roman" w:hAnsi="Times New Roman" w:cs="Times New Roman"/>
        </w:rPr>
        <w:t>jih</w:t>
      </w:r>
      <w:r w:rsidR="00604205" w:rsidRPr="00697AF5">
        <w:rPr>
          <w:rFonts w:ascii="Times New Roman" w:hAnsi="Times New Roman" w:cs="Times New Roman"/>
        </w:rPr>
        <w:t xml:space="preserve"> </w:t>
      </w:r>
      <w:r w:rsidRPr="00697AF5">
        <w:rPr>
          <w:rFonts w:ascii="Times New Roman" w:hAnsi="Times New Roman" w:cs="Times New Roman"/>
        </w:rPr>
        <w:t xml:space="preserve">troškova </w:t>
      </w:r>
      <w:r w:rsidR="00604205" w:rsidRPr="00697AF5">
        <w:rPr>
          <w:rFonts w:ascii="Times New Roman" w:hAnsi="Times New Roman" w:cs="Times New Roman"/>
        </w:rPr>
        <w:t xml:space="preserve">te su jedini </w:t>
      </w:r>
      <w:r w:rsidR="000F6E42">
        <w:rPr>
          <w:rFonts w:ascii="Times New Roman" w:hAnsi="Times New Roman" w:cs="Times New Roman"/>
        </w:rPr>
        <w:t xml:space="preserve">pripadajući </w:t>
      </w:r>
      <w:r w:rsidR="00604205" w:rsidRPr="00697AF5">
        <w:rPr>
          <w:rFonts w:ascii="Times New Roman" w:hAnsi="Times New Roman" w:cs="Times New Roman"/>
        </w:rPr>
        <w:t xml:space="preserve">troškovi </w:t>
      </w:r>
      <w:r w:rsidR="00DC7A77">
        <w:rPr>
          <w:rFonts w:ascii="Times New Roman" w:hAnsi="Times New Roman" w:cs="Times New Roman"/>
        </w:rPr>
        <w:t xml:space="preserve">do 23.01.2017. god. </w:t>
      </w:r>
      <w:r w:rsidR="00604205" w:rsidRPr="00697AF5">
        <w:rPr>
          <w:rFonts w:ascii="Times New Roman" w:hAnsi="Times New Roman" w:cs="Times New Roman"/>
        </w:rPr>
        <w:t xml:space="preserve">u </w:t>
      </w:r>
      <w:r w:rsidR="00301224" w:rsidRPr="00697AF5">
        <w:rPr>
          <w:rFonts w:ascii="Times New Roman" w:hAnsi="Times New Roman" w:cs="Times New Roman"/>
        </w:rPr>
        <w:t xml:space="preserve">ovom </w:t>
      </w:r>
      <w:r w:rsidR="00604205" w:rsidRPr="00697AF5">
        <w:rPr>
          <w:rFonts w:ascii="Times New Roman" w:hAnsi="Times New Roman" w:cs="Times New Roman"/>
        </w:rPr>
        <w:t>razdoblju</w:t>
      </w:r>
      <w:r w:rsidR="00301224" w:rsidRPr="00320B08">
        <w:rPr>
          <w:rFonts w:ascii="Times New Roman" w:hAnsi="Times New Roman" w:cs="Times New Roman"/>
          <w:color w:val="FF0000"/>
        </w:rPr>
        <w:t>:</w:t>
      </w:r>
      <w:r w:rsidR="00604205" w:rsidRPr="00320B08">
        <w:rPr>
          <w:rFonts w:ascii="Times New Roman" w:hAnsi="Times New Roman" w:cs="Times New Roman"/>
          <w:color w:val="FF0000"/>
        </w:rPr>
        <w:t xml:space="preserve"> </w:t>
      </w:r>
    </w:p>
    <w:p w:rsidR="00840893" w:rsidRPr="00320B08" w:rsidRDefault="00840893" w:rsidP="00840893">
      <w:pPr>
        <w:pStyle w:val="Header"/>
        <w:jc w:val="both"/>
        <w:rPr>
          <w:rFonts w:ascii="Times New Roman" w:hAnsi="Times New Roman" w:cs="Times New Roman"/>
          <w:color w:val="FF0000"/>
        </w:rPr>
      </w:pPr>
      <w:r w:rsidRPr="00320B08">
        <w:rPr>
          <w:rFonts w:ascii="Times New Roman" w:hAnsi="Times New Roman" w:cs="Times New Roman"/>
          <w:color w:val="FF0000"/>
        </w:rPr>
        <w:lastRenderedPageBreak/>
        <w:t xml:space="preserve">  </w:t>
      </w:r>
      <w:r w:rsidR="00CB09F1" w:rsidRPr="00320B08">
        <w:rPr>
          <w:rFonts w:ascii="Times New Roman" w:hAnsi="Times New Roman" w:cs="Times New Roman"/>
          <w:color w:val="FF0000"/>
        </w:rPr>
        <w:t xml:space="preserve">            </w:t>
      </w:r>
      <w:r w:rsidRPr="00320B08">
        <w:rPr>
          <w:rFonts w:ascii="Times New Roman" w:hAnsi="Times New Roman" w:cs="Times New Roman"/>
          <w:color w:val="FF0000"/>
        </w:rPr>
        <w:t xml:space="preserve"> </w:t>
      </w:r>
    </w:p>
    <w:p w:rsidR="00840893" w:rsidRPr="00FD12FF" w:rsidRDefault="00840893" w:rsidP="000E65AD">
      <w:pPr>
        <w:pStyle w:val="Header"/>
        <w:jc w:val="both"/>
        <w:rPr>
          <w:rFonts w:ascii="Times New Roman" w:hAnsi="Times New Roman" w:cs="Times New Roman"/>
        </w:rPr>
      </w:pPr>
      <w:r w:rsidRPr="00FD12FF">
        <w:rPr>
          <w:rFonts w:ascii="Times New Roman" w:hAnsi="Times New Roman" w:cs="Times New Roman"/>
        </w:rPr>
        <w:t>-Materijalni troškovi steč. upraviteljice.................</w:t>
      </w:r>
      <w:r w:rsidR="00CB09F1" w:rsidRPr="00FD12FF">
        <w:rPr>
          <w:rFonts w:ascii="Times New Roman" w:hAnsi="Times New Roman" w:cs="Times New Roman"/>
        </w:rPr>
        <w:t>..............</w:t>
      </w:r>
      <w:r w:rsidR="00334978" w:rsidRPr="00FD12FF">
        <w:rPr>
          <w:rFonts w:ascii="Times New Roman" w:hAnsi="Times New Roman" w:cs="Times New Roman"/>
        </w:rPr>
        <w:t>..........................</w:t>
      </w:r>
      <w:r w:rsidR="00CB09F1" w:rsidRPr="00FD12FF">
        <w:rPr>
          <w:rFonts w:ascii="Times New Roman" w:hAnsi="Times New Roman" w:cs="Times New Roman"/>
        </w:rPr>
        <w:t>....</w:t>
      </w:r>
      <w:r w:rsidR="00334978" w:rsidRPr="00FD12FF">
        <w:rPr>
          <w:rFonts w:ascii="Times New Roman" w:hAnsi="Times New Roman" w:cs="Times New Roman"/>
        </w:rPr>
        <w:t>.....</w:t>
      </w:r>
      <w:r w:rsidR="00CB09F1" w:rsidRPr="00FD12FF">
        <w:rPr>
          <w:rFonts w:ascii="Times New Roman" w:hAnsi="Times New Roman" w:cs="Times New Roman"/>
        </w:rPr>
        <w:t>.</w:t>
      </w:r>
      <w:r w:rsidR="00FD12FF" w:rsidRPr="00FD12FF">
        <w:rPr>
          <w:rFonts w:ascii="Times New Roman" w:hAnsi="Times New Roman" w:cs="Times New Roman"/>
        </w:rPr>
        <w:t>2</w:t>
      </w:r>
      <w:r w:rsidR="00DC7A77">
        <w:rPr>
          <w:rFonts w:ascii="Times New Roman" w:hAnsi="Times New Roman" w:cs="Times New Roman"/>
        </w:rPr>
        <w:t>95</w:t>
      </w:r>
      <w:r w:rsidR="00FD12FF" w:rsidRPr="00FD12FF">
        <w:rPr>
          <w:rFonts w:ascii="Times New Roman" w:hAnsi="Times New Roman" w:cs="Times New Roman"/>
        </w:rPr>
        <w:t>,</w:t>
      </w:r>
      <w:r w:rsidR="00DC7A77">
        <w:rPr>
          <w:rFonts w:ascii="Times New Roman" w:hAnsi="Times New Roman" w:cs="Times New Roman"/>
        </w:rPr>
        <w:t>9</w:t>
      </w:r>
      <w:r w:rsidR="00FD12FF" w:rsidRPr="00FD12FF">
        <w:rPr>
          <w:rFonts w:ascii="Times New Roman" w:hAnsi="Times New Roman" w:cs="Times New Roman"/>
        </w:rPr>
        <w:t>0</w:t>
      </w:r>
      <w:r w:rsidRPr="00FD12FF">
        <w:rPr>
          <w:rFonts w:ascii="Times New Roman" w:hAnsi="Times New Roman" w:cs="Times New Roman"/>
        </w:rPr>
        <w:t xml:space="preserve"> kn</w:t>
      </w:r>
    </w:p>
    <w:p w:rsidR="00840893" w:rsidRPr="00FD12FF" w:rsidRDefault="00840893" w:rsidP="000E65AD">
      <w:pPr>
        <w:pStyle w:val="Header"/>
        <w:jc w:val="both"/>
        <w:rPr>
          <w:rFonts w:ascii="Times New Roman" w:hAnsi="Times New Roman" w:cs="Times New Roman"/>
        </w:rPr>
      </w:pPr>
      <w:r w:rsidRPr="00FD12FF">
        <w:rPr>
          <w:rFonts w:ascii="Times New Roman" w:hAnsi="Times New Roman" w:cs="Times New Roman"/>
        </w:rPr>
        <w:t xml:space="preserve"> </w:t>
      </w:r>
      <w:r w:rsidR="00CB09F1" w:rsidRPr="00FD12FF">
        <w:rPr>
          <w:rFonts w:ascii="Times New Roman" w:hAnsi="Times New Roman" w:cs="Times New Roman"/>
        </w:rPr>
        <w:t xml:space="preserve">       </w:t>
      </w:r>
      <w:r w:rsidRPr="00FD12FF">
        <w:rPr>
          <w:rFonts w:ascii="Times New Roman" w:hAnsi="Times New Roman" w:cs="Times New Roman"/>
        </w:rPr>
        <w:t xml:space="preserve"> i to:</w:t>
      </w:r>
      <w:r w:rsidR="00301224" w:rsidRPr="00FD12FF">
        <w:rPr>
          <w:rFonts w:ascii="Times New Roman" w:hAnsi="Times New Roman" w:cs="Times New Roman"/>
        </w:rPr>
        <w:t xml:space="preserve"> ovjera potpisa</w:t>
      </w:r>
      <w:r w:rsidR="00457060" w:rsidRPr="00FD12FF">
        <w:rPr>
          <w:rFonts w:ascii="Times New Roman" w:hAnsi="Times New Roman" w:cs="Times New Roman"/>
        </w:rPr>
        <w:t xml:space="preserve"> -</w:t>
      </w:r>
      <w:r w:rsidR="00301224" w:rsidRPr="00FD12FF">
        <w:rPr>
          <w:rFonts w:ascii="Times New Roman" w:hAnsi="Times New Roman" w:cs="Times New Roman"/>
        </w:rPr>
        <w:t xml:space="preserve"> </w:t>
      </w:r>
      <w:r w:rsidR="00457060" w:rsidRPr="00FD12FF">
        <w:rPr>
          <w:rFonts w:ascii="Times New Roman" w:hAnsi="Times New Roman" w:cs="Times New Roman"/>
        </w:rPr>
        <w:t>47,50 kn</w:t>
      </w:r>
      <w:r w:rsidRPr="00FD12FF">
        <w:rPr>
          <w:rFonts w:ascii="Times New Roman" w:hAnsi="Times New Roman" w:cs="Times New Roman"/>
        </w:rPr>
        <w:t xml:space="preserve"> </w:t>
      </w:r>
    </w:p>
    <w:p w:rsidR="00E729F9" w:rsidRPr="00FD12FF" w:rsidRDefault="00E729F9" w:rsidP="000E65AD">
      <w:pPr>
        <w:pStyle w:val="Header"/>
        <w:jc w:val="both"/>
        <w:rPr>
          <w:rFonts w:ascii="Times New Roman" w:hAnsi="Times New Roman" w:cs="Times New Roman"/>
        </w:rPr>
      </w:pPr>
      <w:r w:rsidRPr="00FD12FF">
        <w:rPr>
          <w:rFonts w:ascii="Times New Roman" w:hAnsi="Times New Roman" w:cs="Times New Roman"/>
        </w:rPr>
        <w:t xml:space="preserve">                naknada DZS -  55,00 kn</w:t>
      </w:r>
    </w:p>
    <w:p w:rsidR="00840893" w:rsidRPr="002F2FED" w:rsidRDefault="00840893" w:rsidP="000E65AD">
      <w:pPr>
        <w:pStyle w:val="Header"/>
        <w:jc w:val="both"/>
        <w:rPr>
          <w:rFonts w:ascii="Times New Roman" w:hAnsi="Times New Roman" w:cs="Times New Roman"/>
        </w:rPr>
      </w:pPr>
      <w:r w:rsidRPr="00320B08">
        <w:rPr>
          <w:rFonts w:ascii="Times New Roman" w:hAnsi="Times New Roman" w:cs="Times New Roman"/>
          <w:color w:val="FF0000"/>
        </w:rPr>
        <w:t xml:space="preserve">   </w:t>
      </w:r>
      <w:r w:rsidR="00CB09F1" w:rsidRPr="00320B08">
        <w:rPr>
          <w:rFonts w:ascii="Times New Roman" w:hAnsi="Times New Roman" w:cs="Times New Roman"/>
          <w:color w:val="FF0000"/>
        </w:rPr>
        <w:t xml:space="preserve">          </w:t>
      </w:r>
      <w:r w:rsidRPr="00320B08">
        <w:rPr>
          <w:rFonts w:ascii="Times New Roman" w:hAnsi="Times New Roman" w:cs="Times New Roman"/>
          <w:color w:val="FF0000"/>
        </w:rPr>
        <w:t xml:space="preserve"> </w:t>
      </w:r>
      <w:r w:rsidR="00457060" w:rsidRPr="00320B08">
        <w:rPr>
          <w:rFonts w:ascii="Times New Roman" w:hAnsi="Times New Roman" w:cs="Times New Roman"/>
          <w:color w:val="FF0000"/>
        </w:rPr>
        <w:t xml:space="preserve"> </w:t>
      </w:r>
      <w:r w:rsidR="00697AF5" w:rsidRPr="00320B08">
        <w:rPr>
          <w:rFonts w:ascii="Times New Roman" w:hAnsi="Times New Roman" w:cs="Times New Roman"/>
          <w:color w:val="FF0000"/>
        </w:rPr>
        <w:t xml:space="preserve"> </w:t>
      </w:r>
      <w:r w:rsidR="00697AF5" w:rsidRPr="002F2FED">
        <w:rPr>
          <w:rFonts w:ascii="Times New Roman" w:hAnsi="Times New Roman" w:cs="Times New Roman"/>
        </w:rPr>
        <w:t>pečat.................1</w:t>
      </w:r>
      <w:r w:rsidR="002F2FED" w:rsidRPr="002F2FED">
        <w:rPr>
          <w:rFonts w:ascii="Times New Roman" w:hAnsi="Times New Roman" w:cs="Times New Roman"/>
        </w:rPr>
        <w:t>4</w:t>
      </w:r>
      <w:r w:rsidR="00697AF5" w:rsidRPr="002F2FED">
        <w:rPr>
          <w:rFonts w:ascii="Times New Roman" w:hAnsi="Times New Roman" w:cs="Times New Roman"/>
        </w:rPr>
        <w:t>9,00 kn</w:t>
      </w:r>
    </w:p>
    <w:p w:rsidR="00301224" w:rsidRPr="00E729F9" w:rsidRDefault="00840893" w:rsidP="000E65AD">
      <w:pPr>
        <w:pStyle w:val="Header"/>
        <w:jc w:val="both"/>
        <w:rPr>
          <w:rFonts w:ascii="Times New Roman" w:hAnsi="Times New Roman" w:cs="Times New Roman"/>
        </w:rPr>
      </w:pPr>
      <w:r w:rsidRPr="00320B08">
        <w:rPr>
          <w:rFonts w:ascii="Times New Roman" w:hAnsi="Times New Roman" w:cs="Times New Roman"/>
          <w:color w:val="FF0000"/>
        </w:rPr>
        <w:t xml:space="preserve">   </w:t>
      </w:r>
      <w:r w:rsidR="00CB09F1" w:rsidRPr="00320B08">
        <w:rPr>
          <w:rFonts w:ascii="Times New Roman" w:hAnsi="Times New Roman" w:cs="Times New Roman"/>
          <w:color w:val="FF0000"/>
        </w:rPr>
        <w:t xml:space="preserve">   </w:t>
      </w:r>
      <w:r w:rsidR="00334978" w:rsidRPr="00320B08">
        <w:rPr>
          <w:rFonts w:ascii="Times New Roman" w:hAnsi="Times New Roman" w:cs="Times New Roman"/>
          <w:color w:val="FF0000"/>
        </w:rPr>
        <w:t xml:space="preserve"> </w:t>
      </w:r>
      <w:r w:rsidR="00CB09F1" w:rsidRPr="00320B08">
        <w:rPr>
          <w:rFonts w:ascii="Times New Roman" w:hAnsi="Times New Roman" w:cs="Times New Roman"/>
          <w:color w:val="FF0000"/>
        </w:rPr>
        <w:t xml:space="preserve">        </w:t>
      </w:r>
      <w:r w:rsidRPr="00320B08">
        <w:rPr>
          <w:rFonts w:ascii="Times New Roman" w:hAnsi="Times New Roman" w:cs="Times New Roman"/>
          <w:color w:val="FF0000"/>
        </w:rPr>
        <w:t xml:space="preserve"> </w:t>
      </w:r>
      <w:r w:rsidR="00301224" w:rsidRPr="00E729F9">
        <w:rPr>
          <w:rFonts w:ascii="Times New Roman" w:hAnsi="Times New Roman" w:cs="Times New Roman"/>
        </w:rPr>
        <w:t>poštarina</w:t>
      </w:r>
      <w:r w:rsidR="00697AF5" w:rsidRPr="00E729F9">
        <w:rPr>
          <w:rFonts w:ascii="Times New Roman" w:hAnsi="Times New Roman" w:cs="Times New Roman"/>
        </w:rPr>
        <w:t>..............</w:t>
      </w:r>
      <w:r w:rsidR="00DC7A77">
        <w:rPr>
          <w:rFonts w:ascii="Times New Roman" w:hAnsi="Times New Roman" w:cs="Times New Roman"/>
        </w:rPr>
        <w:t>44</w:t>
      </w:r>
      <w:r w:rsidR="00E729F9" w:rsidRPr="00E729F9">
        <w:rPr>
          <w:rFonts w:ascii="Times New Roman" w:hAnsi="Times New Roman" w:cs="Times New Roman"/>
        </w:rPr>
        <w:t>,</w:t>
      </w:r>
      <w:r w:rsidR="00DC7A77">
        <w:rPr>
          <w:rFonts w:ascii="Times New Roman" w:hAnsi="Times New Roman" w:cs="Times New Roman"/>
        </w:rPr>
        <w:t>4</w:t>
      </w:r>
      <w:r w:rsidR="00E729F9" w:rsidRPr="00E729F9">
        <w:rPr>
          <w:rFonts w:ascii="Times New Roman" w:hAnsi="Times New Roman" w:cs="Times New Roman"/>
        </w:rPr>
        <w:t>0</w:t>
      </w:r>
      <w:r w:rsidR="00697AF5" w:rsidRPr="00E729F9">
        <w:rPr>
          <w:rFonts w:ascii="Times New Roman" w:hAnsi="Times New Roman" w:cs="Times New Roman"/>
        </w:rPr>
        <w:t xml:space="preserve"> kn</w:t>
      </w:r>
    </w:p>
    <w:p w:rsidR="00334978" w:rsidRPr="00FD12FF" w:rsidRDefault="00334978" w:rsidP="00334978">
      <w:pPr>
        <w:pStyle w:val="Header"/>
        <w:jc w:val="both"/>
        <w:rPr>
          <w:rFonts w:ascii="Times New Roman" w:hAnsi="Times New Roman" w:cs="Times New Roman"/>
        </w:rPr>
      </w:pPr>
      <w:r w:rsidRPr="00FD12FF">
        <w:rPr>
          <w:rFonts w:ascii="Times New Roman" w:hAnsi="Times New Roman" w:cs="Times New Roman"/>
        </w:rPr>
        <w:t>- putni troškovi stečajne upraviteljice</w:t>
      </w:r>
      <w:r w:rsidR="007C2E98" w:rsidRPr="00FD12FF">
        <w:rPr>
          <w:rFonts w:ascii="Times New Roman" w:hAnsi="Times New Roman" w:cs="Times New Roman"/>
        </w:rPr>
        <w:t xml:space="preserve"> Zagreb-Varaždin</w:t>
      </w:r>
      <w:r w:rsidR="00FD12FF" w:rsidRPr="00FD12FF">
        <w:rPr>
          <w:rFonts w:ascii="Times New Roman" w:hAnsi="Times New Roman" w:cs="Times New Roman"/>
        </w:rPr>
        <w:t>-</w:t>
      </w:r>
      <w:r w:rsidR="00E729F9" w:rsidRPr="00FD12FF">
        <w:rPr>
          <w:rFonts w:ascii="Times New Roman" w:hAnsi="Times New Roman" w:cs="Times New Roman"/>
        </w:rPr>
        <w:t xml:space="preserve"> Koprivnica</w:t>
      </w:r>
      <w:r w:rsidR="00FD12FF" w:rsidRPr="00FD12FF">
        <w:rPr>
          <w:rFonts w:ascii="Times New Roman" w:hAnsi="Times New Roman" w:cs="Times New Roman"/>
        </w:rPr>
        <w:t>-Zagreb</w:t>
      </w:r>
      <w:r w:rsidR="007C2E98" w:rsidRPr="00FD12FF">
        <w:rPr>
          <w:rFonts w:ascii="Times New Roman" w:hAnsi="Times New Roman" w:cs="Times New Roman"/>
        </w:rPr>
        <w:t xml:space="preserve"> (km+ cestarin</w:t>
      </w:r>
      <w:r w:rsidR="00FD12FF" w:rsidRPr="00FD12FF">
        <w:rPr>
          <w:rFonts w:ascii="Times New Roman" w:hAnsi="Times New Roman" w:cs="Times New Roman"/>
        </w:rPr>
        <w:t>a</w:t>
      </w:r>
      <w:r w:rsidR="007C2E98" w:rsidRPr="00FD12FF">
        <w:rPr>
          <w:rFonts w:ascii="Times New Roman" w:hAnsi="Times New Roman" w:cs="Times New Roman"/>
        </w:rPr>
        <w:t>)</w:t>
      </w:r>
    </w:p>
    <w:p w:rsidR="00FD12FF" w:rsidRPr="00FD12FF" w:rsidRDefault="007C2E98" w:rsidP="00334978">
      <w:pPr>
        <w:pStyle w:val="Header"/>
        <w:jc w:val="both"/>
        <w:rPr>
          <w:rFonts w:ascii="Times New Roman" w:hAnsi="Times New Roman" w:cs="Times New Roman"/>
        </w:rPr>
      </w:pPr>
      <w:r w:rsidRPr="00FD12FF">
        <w:rPr>
          <w:rFonts w:ascii="Times New Roman" w:hAnsi="Times New Roman" w:cs="Times New Roman"/>
        </w:rPr>
        <w:t xml:space="preserve">   za razdoblje 1</w:t>
      </w:r>
      <w:r w:rsidR="00E729F9" w:rsidRPr="00FD12FF">
        <w:rPr>
          <w:rFonts w:ascii="Times New Roman" w:hAnsi="Times New Roman" w:cs="Times New Roman"/>
        </w:rPr>
        <w:t>8</w:t>
      </w:r>
      <w:r w:rsidRPr="00FD12FF">
        <w:rPr>
          <w:rFonts w:ascii="Times New Roman" w:hAnsi="Times New Roman" w:cs="Times New Roman"/>
        </w:rPr>
        <w:t>.1</w:t>
      </w:r>
      <w:r w:rsidR="00E729F9" w:rsidRPr="00FD12FF">
        <w:rPr>
          <w:rFonts w:ascii="Times New Roman" w:hAnsi="Times New Roman" w:cs="Times New Roman"/>
        </w:rPr>
        <w:t>1</w:t>
      </w:r>
      <w:r w:rsidRPr="00FD12FF">
        <w:rPr>
          <w:rFonts w:ascii="Times New Roman" w:hAnsi="Times New Roman" w:cs="Times New Roman"/>
        </w:rPr>
        <w:t>.16-</w:t>
      </w:r>
      <w:r w:rsidR="00FD12FF" w:rsidRPr="00FD12FF">
        <w:rPr>
          <w:rFonts w:ascii="Times New Roman" w:hAnsi="Times New Roman" w:cs="Times New Roman"/>
        </w:rPr>
        <w:t>31</w:t>
      </w:r>
      <w:r w:rsidRPr="00FD12FF">
        <w:rPr>
          <w:rFonts w:ascii="Times New Roman" w:hAnsi="Times New Roman" w:cs="Times New Roman"/>
        </w:rPr>
        <w:t>.</w:t>
      </w:r>
      <w:r w:rsidR="00FD12FF" w:rsidRPr="00FD12FF">
        <w:rPr>
          <w:rFonts w:ascii="Times New Roman" w:hAnsi="Times New Roman" w:cs="Times New Roman"/>
        </w:rPr>
        <w:t>12</w:t>
      </w:r>
      <w:r w:rsidRPr="00FD12FF">
        <w:rPr>
          <w:rFonts w:ascii="Times New Roman" w:hAnsi="Times New Roman" w:cs="Times New Roman"/>
        </w:rPr>
        <w:t>.1</w:t>
      </w:r>
      <w:r w:rsidR="00FD12FF" w:rsidRPr="00FD12FF">
        <w:rPr>
          <w:rFonts w:ascii="Times New Roman" w:hAnsi="Times New Roman" w:cs="Times New Roman"/>
        </w:rPr>
        <w:t>6</w:t>
      </w:r>
      <w:r w:rsidRPr="00FD12FF">
        <w:rPr>
          <w:rFonts w:ascii="Times New Roman" w:hAnsi="Times New Roman" w:cs="Times New Roman"/>
        </w:rPr>
        <w:t xml:space="preserve">. – </w:t>
      </w:r>
      <w:r w:rsidR="00FD12FF" w:rsidRPr="00FD12FF">
        <w:rPr>
          <w:rFonts w:ascii="Times New Roman" w:hAnsi="Times New Roman" w:cs="Times New Roman"/>
        </w:rPr>
        <w:t>1</w:t>
      </w:r>
      <w:r w:rsidRPr="00FD12FF">
        <w:rPr>
          <w:rFonts w:ascii="Times New Roman" w:hAnsi="Times New Roman" w:cs="Times New Roman"/>
        </w:rPr>
        <w:t xml:space="preserve"> puta, </w:t>
      </w:r>
      <w:r w:rsidR="00FD12FF" w:rsidRPr="00FD12FF">
        <w:rPr>
          <w:rFonts w:ascii="Times New Roman" w:hAnsi="Times New Roman" w:cs="Times New Roman"/>
        </w:rPr>
        <w:t>i to:</w:t>
      </w:r>
    </w:p>
    <w:p w:rsidR="00FD12FF" w:rsidRPr="00FD12FF" w:rsidRDefault="00FD12FF" w:rsidP="00334978">
      <w:pPr>
        <w:pStyle w:val="Header"/>
        <w:jc w:val="both"/>
        <w:rPr>
          <w:rFonts w:ascii="Times New Roman" w:hAnsi="Times New Roman" w:cs="Times New Roman"/>
        </w:rPr>
      </w:pPr>
      <w:r w:rsidRPr="00FD12FF">
        <w:rPr>
          <w:rFonts w:ascii="Times New Roman" w:hAnsi="Times New Roman" w:cs="Times New Roman"/>
        </w:rPr>
        <w:t xml:space="preserve">    22.12.2016. (radi preuzimanja dužnosi na sudu i primopredaje/pregleda vozila, nekretnine)          </w:t>
      </w:r>
    </w:p>
    <w:p w:rsidR="007C2E98" w:rsidRPr="000729A1" w:rsidRDefault="00FD12FF" w:rsidP="00334978">
      <w:pPr>
        <w:pStyle w:val="Header"/>
        <w:jc w:val="both"/>
        <w:rPr>
          <w:rFonts w:ascii="Times New Roman" w:hAnsi="Times New Roman" w:cs="Times New Roman"/>
        </w:rPr>
      </w:pPr>
      <w:r w:rsidRPr="00FD12FF">
        <w:rPr>
          <w:rFonts w:ascii="Times New Roman" w:hAnsi="Times New Roman" w:cs="Times New Roman"/>
        </w:rPr>
        <w:t xml:space="preserve">    </w:t>
      </w:r>
      <w:r w:rsidR="007C2E98" w:rsidRPr="00FD12FF">
        <w:rPr>
          <w:rFonts w:ascii="Times New Roman" w:hAnsi="Times New Roman" w:cs="Times New Roman"/>
        </w:rPr>
        <w:t xml:space="preserve">ukupno </w:t>
      </w:r>
      <w:r w:rsidRPr="000729A1">
        <w:rPr>
          <w:rFonts w:ascii="Times New Roman" w:hAnsi="Times New Roman" w:cs="Times New Roman"/>
        </w:rPr>
        <w:t xml:space="preserve">551,00 kn </w:t>
      </w:r>
      <w:r w:rsidR="007C2E98" w:rsidRPr="000729A1">
        <w:rPr>
          <w:rFonts w:ascii="Times New Roman" w:hAnsi="Times New Roman" w:cs="Times New Roman"/>
        </w:rPr>
        <w:t xml:space="preserve">neto, </w:t>
      </w:r>
      <w:r w:rsidRPr="000729A1">
        <w:rPr>
          <w:rFonts w:ascii="Times New Roman" w:hAnsi="Times New Roman" w:cs="Times New Roman"/>
        </w:rPr>
        <w:t xml:space="preserve">sveukupni </w:t>
      </w:r>
      <w:r w:rsidR="007C2E98" w:rsidRPr="000729A1">
        <w:rPr>
          <w:rFonts w:ascii="Times New Roman" w:hAnsi="Times New Roman" w:cs="Times New Roman"/>
        </w:rPr>
        <w:t>bruto</w:t>
      </w:r>
      <w:r w:rsidRPr="000729A1">
        <w:rPr>
          <w:rFonts w:ascii="Times New Roman" w:hAnsi="Times New Roman" w:cs="Times New Roman"/>
        </w:rPr>
        <w:t xml:space="preserve"> trošak za isplatu </w:t>
      </w:r>
      <w:r w:rsidR="000729A1" w:rsidRPr="000729A1">
        <w:rPr>
          <w:rFonts w:ascii="Times New Roman" w:hAnsi="Times New Roman" w:cs="Times New Roman"/>
        </w:rPr>
        <w:t>918,19</w:t>
      </w:r>
      <w:r w:rsidR="007C2E98" w:rsidRPr="000729A1">
        <w:rPr>
          <w:rFonts w:ascii="Times New Roman" w:hAnsi="Times New Roman" w:cs="Times New Roman"/>
        </w:rPr>
        <w:t xml:space="preserve"> kn</w:t>
      </w:r>
    </w:p>
    <w:p w:rsidR="007C2E98" w:rsidRPr="00FD12FF" w:rsidRDefault="007C2E98" w:rsidP="00334978">
      <w:pPr>
        <w:pStyle w:val="Header"/>
        <w:jc w:val="both"/>
        <w:rPr>
          <w:rFonts w:ascii="Times New Roman" w:hAnsi="Times New Roman" w:cs="Times New Roman"/>
        </w:rPr>
      </w:pPr>
      <w:r w:rsidRPr="00FD12FF">
        <w:rPr>
          <w:rFonts w:ascii="Times New Roman" w:hAnsi="Times New Roman" w:cs="Times New Roman"/>
        </w:rPr>
        <w:t xml:space="preserve">  </w:t>
      </w:r>
      <w:r w:rsidR="00FD12FF" w:rsidRPr="00FD12FF">
        <w:rPr>
          <w:rFonts w:ascii="Times New Roman" w:hAnsi="Times New Roman" w:cs="Times New Roman"/>
        </w:rPr>
        <w:t xml:space="preserve"> </w:t>
      </w:r>
      <w:r w:rsidRPr="00FD12FF">
        <w:rPr>
          <w:rFonts w:ascii="Times New Roman" w:hAnsi="Times New Roman" w:cs="Times New Roman"/>
        </w:rPr>
        <w:t xml:space="preserve"> prema specifikaciji u privitku i cestarinama</w:t>
      </w:r>
    </w:p>
    <w:p w:rsidR="00E729F9" w:rsidRDefault="00E729F9" w:rsidP="000E65AD">
      <w:pPr>
        <w:pStyle w:val="Header"/>
        <w:jc w:val="both"/>
        <w:rPr>
          <w:rFonts w:ascii="Times New Roman" w:hAnsi="Times New Roman" w:cs="Times New Roman"/>
          <w:color w:val="FF0000"/>
        </w:rPr>
      </w:pPr>
    </w:p>
    <w:p w:rsidR="00E729F9" w:rsidRPr="00E729F9" w:rsidRDefault="00E729F9" w:rsidP="000E65AD">
      <w:pPr>
        <w:pStyle w:val="Header"/>
        <w:jc w:val="both"/>
        <w:rPr>
          <w:rFonts w:ascii="Times New Roman" w:hAnsi="Times New Roman" w:cs="Times New Roman"/>
        </w:rPr>
      </w:pPr>
      <w:r w:rsidRPr="00E729F9">
        <w:rPr>
          <w:rFonts w:ascii="Times New Roman" w:hAnsi="Times New Roman" w:cs="Times New Roman"/>
        </w:rPr>
        <w:t>Iako do sada nisu primljeni računi, predvidivi nastali troškovi su i troškovi režija za nekretnine (komunalna i vodna naknada, odvoz otpada, paušalna mjesečna naknada za vodu i struju), troškovi knjigovodstva (sastav početne bilance 1.000,00 kn te daljnji mjesečni iznosi od po 1.000,00 kn)</w:t>
      </w:r>
    </w:p>
    <w:p w:rsidR="00E729F9" w:rsidRPr="00697AF5" w:rsidRDefault="00E729F9" w:rsidP="000E65AD">
      <w:pPr>
        <w:pStyle w:val="Header"/>
        <w:jc w:val="both"/>
        <w:rPr>
          <w:rFonts w:ascii="Times New Roman" w:hAnsi="Times New Roman" w:cs="Times New Roman"/>
        </w:rPr>
      </w:pPr>
    </w:p>
    <w:p w:rsidR="00C92E1B" w:rsidRPr="000F6E42" w:rsidRDefault="00C92E1B">
      <w:pPr>
        <w:pStyle w:val="Header"/>
        <w:jc w:val="both"/>
        <w:rPr>
          <w:rFonts w:ascii="Times New Roman" w:hAnsi="Times New Roman" w:cs="Times New Roman"/>
          <w:u w:val="single"/>
          <w:lang w:val="pl-PL"/>
        </w:rPr>
      </w:pPr>
      <w:r w:rsidRPr="000F6E42">
        <w:rPr>
          <w:rFonts w:ascii="Times New Roman" w:hAnsi="Times New Roman" w:cs="Times New Roman"/>
          <w:u w:val="single"/>
          <w:lang w:val="pl-PL"/>
        </w:rPr>
        <w:t>7. Isplate plaća radnika (ako su nastavili s radom nakon otvaranja stečajnoga postupka)</w:t>
      </w:r>
    </w:p>
    <w:p w:rsidR="00301224" w:rsidRPr="007C2E98" w:rsidRDefault="00301224">
      <w:pPr>
        <w:pStyle w:val="Header"/>
        <w:jc w:val="both"/>
        <w:rPr>
          <w:rFonts w:ascii="Times New Roman" w:hAnsi="Times New Roman" w:cs="Times New Roman"/>
          <w:lang w:val="pl-PL"/>
        </w:rPr>
      </w:pPr>
    </w:p>
    <w:p w:rsidR="00C92E1B" w:rsidRPr="007C2E98" w:rsidRDefault="00C92E1B">
      <w:pPr>
        <w:pStyle w:val="Header"/>
        <w:jc w:val="both"/>
        <w:rPr>
          <w:rFonts w:ascii="Times New Roman" w:hAnsi="Times New Roman" w:cs="Times New Roman"/>
        </w:rPr>
      </w:pPr>
      <w:r w:rsidRPr="007C2E98">
        <w:rPr>
          <w:rFonts w:ascii="Times New Roman" w:hAnsi="Times New Roman" w:cs="Times New Roman"/>
        </w:rPr>
        <w:t>Nakon otvaranja stečajnog postupka nije bilo zaposlenih radnika.</w:t>
      </w:r>
    </w:p>
    <w:p w:rsidR="00C92E1B" w:rsidRDefault="00C92E1B">
      <w:pPr>
        <w:pStyle w:val="Header"/>
        <w:jc w:val="both"/>
        <w:rPr>
          <w:rFonts w:ascii="Times New Roman" w:hAnsi="Times New Roman" w:cs="Times New Roman"/>
          <w:color w:val="FF0000"/>
        </w:rPr>
      </w:pPr>
    </w:p>
    <w:p w:rsidR="00C92E1B" w:rsidRPr="007C2E98" w:rsidRDefault="00C92E1B">
      <w:pPr>
        <w:pStyle w:val="Header"/>
        <w:jc w:val="both"/>
        <w:rPr>
          <w:rFonts w:ascii="Times New Roman" w:hAnsi="Times New Roman" w:cs="Times New Roman"/>
          <w:u w:val="single"/>
        </w:rPr>
      </w:pPr>
      <w:r w:rsidRPr="007C2E98">
        <w:rPr>
          <w:rFonts w:ascii="Times New Roman" w:hAnsi="Times New Roman" w:cs="Times New Roman"/>
          <w:u w:val="single"/>
        </w:rPr>
        <w:t>8. Namirenje stečajnih vjerovnika (diobe)</w:t>
      </w:r>
    </w:p>
    <w:p w:rsidR="00C92E1B" w:rsidRPr="007C2E98" w:rsidRDefault="00C92E1B">
      <w:pPr>
        <w:pStyle w:val="Header"/>
        <w:jc w:val="both"/>
        <w:rPr>
          <w:rFonts w:ascii="Times New Roman" w:hAnsi="Times New Roman" w:cs="Times New Roman"/>
        </w:rPr>
      </w:pPr>
    </w:p>
    <w:p w:rsidR="00793969" w:rsidRPr="00AA075B" w:rsidRDefault="00793969" w:rsidP="00793969">
      <w:pPr>
        <w:pStyle w:val="Header"/>
        <w:tabs>
          <w:tab w:val="left" w:pos="5164"/>
        </w:tabs>
        <w:rPr>
          <w:rFonts w:ascii="Times New Roman" w:hAnsi="Times New Roman" w:cs="Times New Roman"/>
        </w:rPr>
      </w:pPr>
      <w:r w:rsidRPr="00AA075B">
        <w:rPr>
          <w:rFonts w:ascii="Times New Roman" w:hAnsi="Times New Roman" w:cs="Times New Roman"/>
        </w:rPr>
        <w:t xml:space="preserve">Na ispitnom ročištu </w:t>
      </w:r>
      <w:r w:rsidR="00457060" w:rsidRPr="00AA075B">
        <w:rPr>
          <w:rFonts w:ascii="Times New Roman" w:hAnsi="Times New Roman" w:cs="Times New Roman"/>
        </w:rPr>
        <w:t>dana</w:t>
      </w:r>
      <w:r w:rsidR="00AA075B" w:rsidRPr="00AA075B">
        <w:rPr>
          <w:rFonts w:ascii="Times New Roman" w:hAnsi="Times New Roman" w:cs="Times New Roman"/>
        </w:rPr>
        <w:t xml:space="preserve"> 08</w:t>
      </w:r>
      <w:r w:rsidR="007C2E98" w:rsidRPr="00AA075B">
        <w:rPr>
          <w:rFonts w:ascii="Times New Roman" w:hAnsi="Times New Roman" w:cs="Times New Roman"/>
        </w:rPr>
        <w:t>.0</w:t>
      </w:r>
      <w:r w:rsidR="00AA075B" w:rsidRPr="00AA075B">
        <w:rPr>
          <w:rFonts w:ascii="Times New Roman" w:hAnsi="Times New Roman" w:cs="Times New Roman"/>
        </w:rPr>
        <w:t>2</w:t>
      </w:r>
      <w:r w:rsidR="00457060" w:rsidRPr="00AA075B">
        <w:rPr>
          <w:rFonts w:ascii="Times New Roman" w:hAnsi="Times New Roman" w:cs="Times New Roman"/>
        </w:rPr>
        <w:t>.201</w:t>
      </w:r>
      <w:r w:rsidR="007C2E98" w:rsidRPr="00AA075B">
        <w:rPr>
          <w:rFonts w:ascii="Times New Roman" w:hAnsi="Times New Roman" w:cs="Times New Roman"/>
        </w:rPr>
        <w:t>7</w:t>
      </w:r>
      <w:r w:rsidR="00457060" w:rsidRPr="00AA075B">
        <w:rPr>
          <w:rFonts w:ascii="Times New Roman" w:hAnsi="Times New Roman" w:cs="Times New Roman"/>
        </w:rPr>
        <w:t xml:space="preserve">. </w:t>
      </w:r>
      <w:r w:rsidR="00301224" w:rsidRPr="00AA075B">
        <w:rPr>
          <w:rFonts w:ascii="Times New Roman" w:hAnsi="Times New Roman" w:cs="Times New Roman"/>
        </w:rPr>
        <w:t xml:space="preserve">predlaže se ispitati </w:t>
      </w:r>
      <w:r w:rsidR="00457060" w:rsidRPr="00AA075B">
        <w:rPr>
          <w:rFonts w:ascii="Times New Roman" w:hAnsi="Times New Roman" w:cs="Times New Roman"/>
        </w:rPr>
        <w:t xml:space="preserve">prijavljene </w:t>
      </w:r>
      <w:r w:rsidRPr="00AA075B">
        <w:rPr>
          <w:rFonts w:ascii="Times New Roman" w:hAnsi="Times New Roman" w:cs="Times New Roman"/>
        </w:rPr>
        <w:t>tražbine kako slijedi:</w:t>
      </w:r>
    </w:p>
    <w:p w:rsidR="00C0464F" w:rsidRPr="00320B08" w:rsidRDefault="00C0464F" w:rsidP="00793969">
      <w:pPr>
        <w:pStyle w:val="Header"/>
        <w:tabs>
          <w:tab w:val="left" w:pos="5164"/>
        </w:tabs>
        <w:rPr>
          <w:rFonts w:ascii="Times New Roman" w:hAnsi="Times New Roman" w:cs="Times New Roman"/>
          <w:color w:val="FF0000"/>
        </w:rPr>
      </w:pPr>
    </w:p>
    <w:p w:rsidR="00375DDB" w:rsidRPr="00375DDB" w:rsidRDefault="00375DDB" w:rsidP="00375DDB">
      <w:pPr>
        <w:rPr>
          <w:rFonts w:ascii="Times New Roman" w:eastAsia="Times New Roman" w:hAnsi="Times New Roman" w:cs="Times New Roman"/>
          <w:bCs/>
        </w:rPr>
      </w:pPr>
      <w:r w:rsidRPr="00375DDB">
        <w:rPr>
          <w:rFonts w:ascii="Times New Roman" w:eastAsia="Times New Roman" w:hAnsi="Times New Roman" w:cs="Times New Roman"/>
          <w:bCs/>
        </w:rPr>
        <w:t>Rekapitulacija                       Prijavljeno                            Priznato                                Osporeno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1984"/>
        <w:gridCol w:w="2322"/>
        <w:gridCol w:w="2321"/>
      </w:tblGrid>
      <w:tr w:rsidR="00375DDB" w:rsidRPr="00375DDB" w:rsidTr="00E729F9">
        <w:trPr>
          <w:trHeight w:val="427"/>
        </w:trPr>
        <w:tc>
          <w:tcPr>
            <w:tcW w:w="2660" w:type="dxa"/>
            <w:tcBorders>
              <w:top w:val="single" w:sz="4" w:space="0" w:color="auto"/>
              <w:left w:val="single" w:sz="4" w:space="0" w:color="auto"/>
              <w:bottom w:val="single" w:sz="4" w:space="0" w:color="auto"/>
              <w:right w:val="single" w:sz="4" w:space="0" w:color="auto"/>
            </w:tcBorders>
            <w:vAlign w:val="center"/>
            <w:hideMark/>
          </w:tcPr>
          <w:p w:rsidR="00375DDB" w:rsidRPr="00375DDB" w:rsidRDefault="00375DDB" w:rsidP="00375DDB">
            <w:pPr>
              <w:rPr>
                <w:rFonts w:ascii="Times New Roman" w:eastAsia="Times New Roman" w:hAnsi="Times New Roman" w:cs="Times New Roman"/>
                <w:bCs/>
              </w:rPr>
            </w:pPr>
            <w:r w:rsidRPr="00375DDB">
              <w:rPr>
                <w:rFonts w:ascii="Times New Roman" w:eastAsia="Times New Roman" w:hAnsi="Times New Roman" w:cs="Times New Roman"/>
                <w:bCs/>
              </w:rPr>
              <w:t>I. viši isplatni red</w:t>
            </w:r>
          </w:p>
        </w:tc>
        <w:tc>
          <w:tcPr>
            <w:tcW w:w="1984" w:type="dxa"/>
            <w:tcBorders>
              <w:top w:val="single" w:sz="4" w:space="0" w:color="auto"/>
              <w:left w:val="single" w:sz="4" w:space="0" w:color="auto"/>
              <w:bottom w:val="single" w:sz="4" w:space="0" w:color="auto"/>
              <w:right w:val="single" w:sz="4" w:space="0" w:color="auto"/>
            </w:tcBorders>
            <w:vAlign w:val="center"/>
            <w:hideMark/>
          </w:tcPr>
          <w:p w:rsidR="00375DDB" w:rsidRPr="00375DDB" w:rsidRDefault="00375DDB" w:rsidP="00375DDB">
            <w:pPr>
              <w:jc w:val="right"/>
              <w:rPr>
                <w:rFonts w:ascii="Times New Roman" w:eastAsia="Times New Roman" w:hAnsi="Times New Roman" w:cs="Times New Roman"/>
                <w:bCs/>
              </w:rPr>
            </w:pPr>
            <w:r w:rsidRPr="00375DDB">
              <w:rPr>
                <w:rFonts w:ascii="Times New Roman" w:eastAsia="Times New Roman" w:hAnsi="Times New Roman" w:cs="Times New Roman"/>
                <w:bCs/>
              </w:rPr>
              <w:t xml:space="preserve">924,99                                       </w:t>
            </w:r>
          </w:p>
        </w:tc>
        <w:tc>
          <w:tcPr>
            <w:tcW w:w="2322" w:type="dxa"/>
            <w:tcBorders>
              <w:top w:val="single" w:sz="4" w:space="0" w:color="auto"/>
              <w:left w:val="single" w:sz="4" w:space="0" w:color="auto"/>
              <w:bottom w:val="single" w:sz="4" w:space="0" w:color="auto"/>
              <w:right w:val="single" w:sz="4" w:space="0" w:color="auto"/>
            </w:tcBorders>
            <w:vAlign w:val="center"/>
            <w:hideMark/>
          </w:tcPr>
          <w:p w:rsidR="00375DDB" w:rsidRPr="00375DDB" w:rsidRDefault="00375DDB" w:rsidP="00375DDB">
            <w:pPr>
              <w:jc w:val="right"/>
              <w:rPr>
                <w:rFonts w:ascii="Times New Roman" w:eastAsia="Times New Roman" w:hAnsi="Times New Roman" w:cs="Times New Roman"/>
                <w:bCs/>
              </w:rPr>
            </w:pPr>
            <w:r w:rsidRPr="00375DDB">
              <w:rPr>
                <w:rFonts w:ascii="Times New Roman" w:eastAsia="Times New Roman" w:hAnsi="Times New Roman" w:cs="Times New Roman"/>
                <w:bCs/>
              </w:rPr>
              <w:t xml:space="preserve">924,99                                       </w:t>
            </w:r>
          </w:p>
        </w:tc>
        <w:tc>
          <w:tcPr>
            <w:tcW w:w="2322" w:type="dxa"/>
            <w:tcBorders>
              <w:top w:val="single" w:sz="4" w:space="0" w:color="auto"/>
              <w:left w:val="single" w:sz="4" w:space="0" w:color="auto"/>
              <w:bottom w:val="single" w:sz="4" w:space="0" w:color="auto"/>
              <w:right w:val="single" w:sz="4" w:space="0" w:color="auto"/>
            </w:tcBorders>
            <w:vAlign w:val="center"/>
            <w:hideMark/>
          </w:tcPr>
          <w:p w:rsidR="00375DDB" w:rsidRPr="00375DDB" w:rsidRDefault="00375DDB" w:rsidP="00375DDB">
            <w:pPr>
              <w:jc w:val="right"/>
              <w:rPr>
                <w:rFonts w:ascii="Times New Roman" w:eastAsia="Times New Roman" w:hAnsi="Times New Roman" w:cs="Times New Roman"/>
                <w:bCs/>
              </w:rPr>
            </w:pPr>
            <w:r w:rsidRPr="00375DDB">
              <w:rPr>
                <w:rFonts w:ascii="Times New Roman" w:eastAsia="Times New Roman" w:hAnsi="Times New Roman" w:cs="Times New Roman"/>
                <w:bCs/>
              </w:rPr>
              <w:t>0,00</w:t>
            </w:r>
          </w:p>
        </w:tc>
      </w:tr>
      <w:tr w:rsidR="00375DDB" w:rsidRPr="00375DDB" w:rsidTr="00E729F9">
        <w:trPr>
          <w:trHeight w:val="420"/>
        </w:trPr>
        <w:tc>
          <w:tcPr>
            <w:tcW w:w="2660" w:type="dxa"/>
            <w:tcBorders>
              <w:top w:val="single" w:sz="4" w:space="0" w:color="auto"/>
              <w:left w:val="single" w:sz="4" w:space="0" w:color="auto"/>
              <w:bottom w:val="single" w:sz="4" w:space="0" w:color="auto"/>
              <w:right w:val="single" w:sz="4" w:space="0" w:color="auto"/>
            </w:tcBorders>
            <w:vAlign w:val="center"/>
            <w:hideMark/>
          </w:tcPr>
          <w:p w:rsidR="00375DDB" w:rsidRPr="00375DDB" w:rsidRDefault="00375DDB" w:rsidP="00375DDB">
            <w:pPr>
              <w:rPr>
                <w:rFonts w:ascii="Times New Roman" w:eastAsia="Times New Roman" w:hAnsi="Times New Roman" w:cs="Times New Roman"/>
                <w:bCs/>
              </w:rPr>
            </w:pPr>
            <w:r w:rsidRPr="00375DDB">
              <w:rPr>
                <w:rFonts w:ascii="Times New Roman" w:eastAsia="Times New Roman" w:hAnsi="Times New Roman" w:cs="Times New Roman"/>
                <w:bCs/>
              </w:rPr>
              <w:t>II. viši isplatni red</w:t>
            </w:r>
          </w:p>
        </w:tc>
        <w:tc>
          <w:tcPr>
            <w:tcW w:w="1984" w:type="dxa"/>
            <w:tcBorders>
              <w:top w:val="single" w:sz="4" w:space="0" w:color="auto"/>
              <w:left w:val="single" w:sz="4" w:space="0" w:color="auto"/>
              <w:bottom w:val="single" w:sz="4" w:space="0" w:color="auto"/>
              <w:right w:val="single" w:sz="4" w:space="0" w:color="auto"/>
            </w:tcBorders>
            <w:vAlign w:val="center"/>
            <w:hideMark/>
          </w:tcPr>
          <w:p w:rsidR="00375DDB" w:rsidRPr="00375DDB" w:rsidRDefault="00375DDB" w:rsidP="00375DDB">
            <w:pPr>
              <w:jc w:val="right"/>
              <w:rPr>
                <w:rFonts w:ascii="Times New Roman" w:eastAsia="Times New Roman" w:hAnsi="Times New Roman" w:cs="Times New Roman"/>
                <w:bCs/>
              </w:rPr>
            </w:pPr>
            <w:r w:rsidRPr="00375DDB">
              <w:rPr>
                <w:rFonts w:ascii="Times New Roman" w:eastAsia="Calibri" w:hAnsi="Times New Roman" w:cs="Times New Roman"/>
                <w:color w:val="404040"/>
              </w:rPr>
              <w:t xml:space="preserve">107.021,15                                </w:t>
            </w:r>
          </w:p>
        </w:tc>
        <w:tc>
          <w:tcPr>
            <w:tcW w:w="2322" w:type="dxa"/>
            <w:tcBorders>
              <w:top w:val="single" w:sz="4" w:space="0" w:color="auto"/>
              <w:left w:val="single" w:sz="4" w:space="0" w:color="auto"/>
              <w:bottom w:val="single" w:sz="4" w:space="0" w:color="auto"/>
              <w:right w:val="single" w:sz="4" w:space="0" w:color="auto"/>
            </w:tcBorders>
            <w:vAlign w:val="center"/>
            <w:hideMark/>
          </w:tcPr>
          <w:p w:rsidR="00375DDB" w:rsidRPr="00375DDB" w:rsidRDefault="00375DDB" w:rsidP="00375DDB">
            <w:pPr>
              <w:jc w:val="right"/>
              <w:rPr>
                <w:rFonts w:ascii="Times New Roman" w:eastAsia="Times New Roman" w:hAnsi="Times New Roman" w:cs="Times New Roman"/>
                <w:bCs/>
              </w:rPr>
            </w:pPr>
            <w:r w:rsidRPr="00375DDB">
              <w:rPr>
                <w:rFonts w:ascii="Times New Roman" w:eastAsia="Calibri" w:hAnsi="Times New Roman" w:cs="Times New Roman"/>
                <w:color w:val="404040"/>
              </w:rPr>
              <w:t>107.021,15</w:t>
            </w:r>
          </w:p>
        </w:tc>
        <w:tc>
          <w:tcPr>
            <w:tcW w:w="2322" w:type="dxa"/>
            <w:tcBorders>
              <w:top w:val="single" w:sz="4" w:space="0" w:color="auto"/>
              <w:left w:val="single" w:sz="4" w:space="0" w:color="auto"/>
              <w:bottom w:val="single" w:sz="4" w:space="0" w:color="auto"/>
              <w:right w:val="single" w:sz="4" w:space="0" w:color="auto"/>
            </w:tcBorders>
            <w:vAlign w:val="center"/>
            <w:hideMark/>
          </w:tcPr>
          <w:p w:rsidR="00375DDB" w:rsidRPr="00375DDB" w:rsidRDefault="00375DDB" w:rsidP="00375DDB">
            <w:pPr>
              <w:jc w:val="right"/>
              <w:rPr>
                <w:rFonts w:ascii="Times New Roman" w:eastAsia="Times New Roman" w:hAnsi="Times New Roman" w:cs="Times New Roman"/>
                <w:bCs/>
              </w:rPr>
            </w:pPr>
            <w:r>
              <w:rPr>
                <w:rFonts w:ascii="Times New Roman" w:eastAsia="Calibri" w:hAnsi="Times New Roman" w:cs="Times New Roman"/>
                <w:color w:val="404040"/>
              </w:rPr>
              <w:t>0,00</w:t>
            </w:r>
          </w:p>
        </w:tc>
      </w:tr>
      <w:tr w:rsidR="00375DDB" w:rsidRPr="00375DDB" w:rsidTr="00E729F9">
        <w:trPr>
          <w:trHeight w:val="456"/>
        </w:trPr>
        <w:tc>
          <w:tcPr>
            <w:tcW w:w="2660" w:type="dxa"/>
            <w:tcBorders>
              <w:top w:val="single" w:sz="4" w:space="0" w:color="auto"/>
              <w:left w:val="single" w:sz="4" w:space="0" w:color="auto"/>
              <w:bottom w:val="single" w:sz="4" w:space="0" w:color="auto"/>
              <w:right w:val="single" w:sz="4" w:space="0" w:color="auto"/>
            </w:tcBorders>
            <w:vAlign w:val="center"/>
            <w:hideMark/>
          </w:tcPr>
          <w:p w:rsidR="00375DDB" w:rsidRPr="00375DDB" w:rsidRDefault="00375DDB" w:rsidP="00375DDB">
            <w:pPr>
              <w:rPr>
                <w:rFonts w:ascii="Times New Roman" w:eastAsia="Times New Roman" w:hAnsi="Times New Roman" w:cs="Times New Roman"/>
                <w:bCs/>
              </w:rPr>
            </w:pPr>
            <w:r w:rsidRPr="00375DDB">
              <w:rPr>
                <w:rFonts w:ascii="Times New Roman" w:eastAsia="Times New Roman" w:hAnsi="Times New Roman" w:cs="Times New Roman"/>
                <w:bCs/>
              </w:rPr>
              <w:t xml:space="preserve">        UKUPNO</w:t>
            </w:r>
          </w:p>
        </w:tc>
        <w:tc>
          <w:tcPr>
            <w:tcW w:w="1984" w:type="dxa"/>
            <w:tcBorders>
              <w:top w:val="single" w:sz="4" w:space="0" w:color="auto"/>
              <w:left w:val="single" w:sz="4" w:space="0" w:color="auto"/>
              <w:bottom w:val="single" w:sz="4" w:space="0" w:color="auto"/>
              <w:right w:val="single" w:sz="4" w:space="0" w:color="auto"/>
            </w:tcBorders>
            <w:vAlign w:val="center"/>
            <w:hideMark/>
          </w:tcPr>
          <w:p w:rsidR="00375DDB" w:rsidRPr="00375DDB" w:rsidRDefault="00375DDB" w:rsidP="00375DDB">
            <w:pPr>
              <w:jc w:val="right"/>
              <w:rPr>
                <w:rFonts w:ascii="Times New Roman" w:eastAsia="Times New Roman" w:hAnsi="Times New Roman" w:cs="Times New Roman"/>
                <w:bCs/>
              </w:rPr>
            </w:pPr>
            <w:r w:rsidRPr="00375DDB">
              <w:rPr>
                <w:rFonts w:ascii="Times New Roman" w:eastAsia="Times New Roman" w:hAnsi="Times New Roman" w:cs="Times New Roman"/>
                <w:bCs/>
              </w:rPr>
              <w:t>107.946,14</w:t>
            </w:r>
          </w:p>
        </w:tc>
        <w:tc>
          <w:tcPr>
            <w:tcW w:w="2322" w:type="dxa"/>
            <w:tcBorders>
              <w:top w:val="single" w:sz="4" w:space="0" w:color="auto"/>
              <w:left w:val="single" w:sz="4" w:space="0" w:color="auto"/>
              <w:bottom w:val="single" w:sz="4" w:space="0" w:color="auto"/>
              <w:right w:val="single" w:sz="4" w:space="0" w:color="auto"/>
            </w:tcBorders>
            <w:vAlign w:val="center"/>
            <w:hideMark/>
          </w:tcPr>
          <w:p w:rsidR="00375DDB" w:rsidRPr="00375DDB" w:rsidRDefault="00375DDB" w:rsidP="00375DDB">
            <w:pPr>
              <w:jc w:val="right"/>
              <w:rPr>
                <w:rFonts w:ascii="Times New Roman" w:eastAsia="Times New Roman" w:hAnsi="Times New Roman" w:cs="Times New Roman"/>
                <w:bCs/>
              </w:rPr>
            </w:pPr>
            <w:r w:rsidRPr="00375DDB">
              <w:rPr>
                <w:rFonts w:ascii="Times New Roman" w:eastAsia="Times New Roman" w:hAnsi="Times New Roman" w:cs="Times New Roman"/>
                <w:bCs/>
              </w:rPr>
              <w:t>107.946,14</w:t>
            </w:r>
          </w:p>
        </w:tc>
        <w:tc>
          <w:tcPr>
            <w:tcW w:w="2322" w:type="dxa"/>
            <w:tcBorders>
              <w:top w:val="single" w:sz="4" w:space="0" w:color="auto"/>
              <w:left w:val="single" w:sz="4" w:space="0" w:color="auto"/>
              <w:bottom w:val="single" w:sz="4" w:space="0" w:color="auto"/>
              <w:right w:val="single" w:sz="4" w:space="0" w:color="auto"/>
            </w:tcBorders>
            <w:vAlign w:val="center"/>
            <w:hideMark/>
          </w:tcPr>
          <w:p w:rsidR="00375DDB" w:rsidRPr="00375DDB" w:rsidRDefault="00375DDB" w:rsidP="00375DDB">
            <w:pPr>
              <w:jc w:val="right"/>
              <w:rPr>
                <w:rFonts w:ascii="Times New Roman" w:eastAsia="Times New Roman" w:hAnsi="Times New Roman" w:cs="Times New Roman"/>
                <w:bCs/>
              </w:rPr>
            </w:pPr>
            <w:r>
              <w:rPr>
                <w:rFonts w:ascii="Times New Roman" w:eastAsia="Times New Roman" w:hAnsi="Times New Roman" w:cs="Times New Roman"/>
                <w:bCs/>
              </w:rPr>
              <w:t>0,00</w:t>
            </w:r>
          </w:p>
        </w:tc>
      </w:tr>
    </w:tbl>
    <w:p w:rsidR="00FB621C" w:rsidRDefault="00FB621C" w:rsidP="00793969">
      <w:pPr>
        <w:pStyle w:val="Header"/>
        <w:tabs>
          <w:tab w:val="left" w:pos="5164"/>
        </w:tabs>
        <w:rPr>
          <w:rFonts w:ascii="Times New Roman" w:hAnsi="Times New Roman" w:cs="Times New Roman"/>
        </w:rPr>
      </w:pPr>
    </w:p>
    <w:p w:rsidR="00C92E1B" w:rsidRPr="007C2E98" w:rsidRDefault="00793969" w:rsidP="00301224">
      <w:pPr>
        <w:pStyle w:val="Header"/>
        <w:tabs>
          <w:tab w:val="left" w:pos="5164"/>
        </w:tabs>
        <w:rPr>
          <w:rFonts w:ascii="Times New Roman" w:hAnsi="Times New Roman" w:cs="Times New Roman"/>
        </w:rPr>
      </w:pPr>
      <w:r w:rsidRPr="00AD7FD7">
        <w:rPr>
          <w:rFonts w:ascii="Times New Roman" w:hAnsi="Times New Roman" w:cs="Times New Roman"/>
          <w:color w:val="FF0000"/>
        </w:rPr>
        <w:t xml:space="preserve">   </w:t>
      </w:r>
      <w:r w:rsidRPr="007C2E98">
        <w:rPr>
          <w:rFonts w:ascii="Times New Roman" w:hAnsi="Times New Roman" w:cs="Times New Roman"/>
        </w:rPr>
        <w:t>Do sada nije bilo isplata stečajnim vjerovnicima (djelomičnih dioba</w:t>
      </w:r>
      <w:r w:rsidR="000E65AD" w:rsidRPr="007C2E98">
        <w:rPr>
          <w:rFonts w:ascii="Times New Roman" w:hAnsi="Times New Roman" w:cs="Times New Roman"/>
        </w:rPr>
        <w:t>).</w:t>
      </w:r>
    </w:p>
    <w:p w:rsidR="00C0464F" w:rsidRDefault="00C0464F">
      <w:pPr>
        <w:pStyle w:val="Header"/>
        <w:jc w:val="both"/>
        <w:rPr>
          <w:rFonts w:ascii="Times New Roman" w:hAnsi="Times New Roman" w:cs="Times New Roman"/>
          <w:color w:val="FF0000"/>
        </w:rPr>
      </w:pPr>
    </w:p>
    <w:p w:rsidR="003D39C8" w:rsidRPr="00AD7FD7" w:rsidRDefault="003D39C8">
      <w:pPr>
        <w:pStyle w:val="Header"/>
        <w:jc w:val="both"/>
        <w:rPr>
          <w:rFonts w:ascii="Times New Roman" w:hAnsi="Times New Roman" w:cs="Times New Roman"/>
          <w:color w:val="FF0000"/>
        </w:rPr>
      </w:pPr>
      <w:bookmarkStart w:id="0" w:name="_GoBack"/>
      <w:bookmarkEnd w:id="0"/>
    </w:p>
    <w:p w:rsidR="00C92E1B" w:rsidRPr="007C2E98" w:rsidRDefault="00C92E1B" w:rsidP="00320B08">
      <w:pPr>
        <w:pStyle w:val="BodyText"/>
        <w:tabs>
          <w:tab w:val="left" w:pos="6150"/>
        </w:tabs>
        <w:rPr>
          <w:rFonts w:ascii="Times New Roman" w:hAnsi="Times New Roman" w:cs="Times New Roman"/>
          <w:b/>
          <w:bCs/>
        </w:rPr>
      </w:pPr>
      <w:r w:rsidRPr="00AD7FD7">
        <w:rPr>
          <w:rFonts w:ascii="Times New Roman" w:hAnsi="Times New Roman" w:cs="Times New Roman"/>
          <w:color w:val="FF0000"/>
          <w:lang w:val="hr-HR"/>
        </w:rPr>
        <w:t xml:space="preserve">    </w:t>
      </w:r>
      <w:r w:rsidRPr="00AD7FD7">
        <w:rPr>
          <w:color w:val="FF0000"/>
        </w:rPr>
        <w:t xml:space="preserve">  </w:t>
      </w:r>
      <w:r w:rsidRPr="007C2E98">
        <w:rPr>
          <w:rFonts w:ascii="Times New Roman" w:hAnsi="Times New Roman" w:cs="Times New Roman"/>
        </w:rPr>
        <w:t>III. RADNJE KOJE ĆE SE PODUZETI U NAREDNOM RAZDOBLJU</w:t>
      </w:r>
      <w:r w:rsidRPr="007C2E98">
        <w:rPr>
          <w:rFonts w:ascii="Times New Roman" w:hAnsi="Times New Roman" w:cs="Times New Roman"/>
          <w:i/>
          <w:iCs/>
          <w:sz w:val="20"/>
          <w:szCs w:val="20"/>
        </w:rPr>
        <w:t xml:space="preserve"> </w:t>
      </w:r>
    </w:p>
    <w:p w:rsidR="00C92E1B" w:rsidRPr="007C2E98" w:rsidRDefault="00C92E1B">
      <w:pPr>
        <w:jc w:val="both"/>
        <w:rPr>
          <w:rFonts w:ascii="Times New Roman" w:hAnsi="Times New Roman" w:cs="Times New Roman"/>
          <w:i/>
          <w:iCs/>
          <w:sz w:val="16"/>
          <w:szCs w:val="16"/>
          <w:lang w:val="pl-PL"/>
        </w:rPr>
      </w:pPr>
      <w:r w:rsidRPr="007C2E98">
        <w:rPr>
          <w:rFonts w:ascii="Times New Roman" w:hAnsi="Times New Roman" w:cs="Times New Roman"/>
          <w:i/>
          <w:iCs/>
          <w:sz w:val="16"/>
          <w:szCs w:val="16"/>
          <w:lang w:val="pl-PL"/>
        </w:rPr>
        <w:t>Naznačiti radnje koje će se poduzeti u naredom razdoblju od _____ do ______.</w:t>
      </w:r>
    </w:p>
    <w:p w:rsidR="00C92E1B" w:rsidRPr="007C2E98" w:rsidRDefault="00C92E1B">
      <w:pPr>
        <w:pStyle w:val="BodyText"/>
        <w:rPr>
          <w:rFonts w:ascii="Times New Roman" w:hAnsi="Times New Roman" w:cs="Times New Roman"/>
          <w:i/>
          <w:iCs/>
          <w:sz w:val="16"/>
          <w:szCs w:val="16"/>
        </w:rPr>
      </w:pPr>
      <w:r w:rsidRPr="007C2E98">
        <w:rPr>
          <w:rFonts w:ascii="Times New Roman" w:hAnsi="Times New Roman" w:cs="Times New Roman"/>
          <w:i/>
          <w:iCs/>
          <w:sz w:val="16"/>
          <w:szCs w:val="16"/>
        </w:rPr>
        <w:t>Ako stečajni upravitelj izvješće podnosi radi donošenja odluka pojedinog tijela stečajnoga postupka, izvješće sadrži i prijedlog odluka.</w:t>
      </w:r>
    </w:p>
    <w:p w:rsidR="00C0464F" w:rsidRDefault="00C0464F">
      <w:pPr>
        <w:rPr>
          <w:rFonts w:ascii="Times New Roman" w:hAnsi="Times New Roman" w:cs="Times New Roman"/>
          <w:sz w:val="24"/>
          <w:szCs w:val="24"/>
          <w:lang w:val="pl-PL"/>
        </w:rPr>
      </w:pPr>
    </w:p>
    <w:p w:rsidR="00D23E01" w:rsidRPr="0088756B" w:rsidRDefault="00620356">
      <w:pPr>
        <w:rPr>
          <w:rFonts w:ascii="Times New Roman" w:hAnsi="Times New Roman" w:cs="Times New Roman"/>
          <w:sz w:val="24"/>
          <w:szCs w:val="24"/>
          <w:lang w:val="pl-PL"/>
        </w:rPr>
      </w:pPr>
      <w:r w:rsidRPr="007C2E98">
        <w:rPr>
          <w:rFonts w:ascii="Times New Roman" w:hAnsi="Times New Roman" w:cs="Times New Roman"/>
          <w:sz w:val="24"/>
          <w:szCs w:val="24"/>
          <w:lang w:val="pl-PL"/>
        </w:rPr>
        <w:t xml:space="preserve">U slijedećem razdoblju, </w:t>
      </w:r>
      <w:r w:rsidRPr="0088756B">
        <w:rPr>
          <w:rFonts w:ascii="Times New Roman" w:hAnsi="Times New Roman" w:cs="Times New Roman"/>
          <w:sz w:val="24"/>
          <w:szCs w:val="24"/>
          <w:lang w:val="pl-PL"/>
        </w:rPr>
        <w:t xml:space="preserve">od </w:t>
      </w:r>
      <w:r w:rsidR="0088756B" w:rsidRPr="0088756B">
        <w:rPr>
          <w:rFonts w:ascii="Times New Roman" w:hAnsi="Times New Roman" w:cs="Times New Roman"/>
          <w:sz w:val="24"/>
          <w:szCs w:val="24"/>
          <w:lang w:val="pl-PL"/>
        </w:rPr>
        <w:t>2</w:t>
      </w:r>
      <w:r w:rsidR="00DC7A77">
        <w:rPr>
          <w:rFonts w:ascii="Times New Roman" w:hAnsi="Times New Roman" w:cs="Times New Roman"/>
          <w:sz w:val="24"/>
          <w:szCs w:val="24"/>
          <w:lang w:val="pl-PL"/>
        </w:rPr>
        <w:t>4</w:t>
      </w:r>
      <w:r w:rsidR="00301224" w:rsidRPr="0088756B">
        <w:rPr>
          <w:rFonts w:ascii="Times New Roman" w:hAnsi="Times New Roman" w:cs="Times New Roman"/>
          <w:sz w:val="24"/>
          <w:szCs w:val="24"/>
          <w:lang w:val="pl-PL"/>
        </w:rPr>
        <w:t>.</w:t>
      </w:r>
      <w:r w:rsidR="0088756B" w:rsidRPr="0088756B">
        <w:rPr>
          <w:rFonts w:ascii="Times New Roman" w:hAnsi="Times New Roman" w:cs="Times New Roman"/>
          <w:sz w:val="24"/>
          <w:szCs w:val="24"/>
          <w:lang w:val="pl-PL"/>
        </w:rPr>
        <w:t>01</w:t>
      </w:r>
      <w:r w:rsidRPr="0088756B">
        <w:rPr>
          <w:rFonts w:ascii="Times New Roman" w:hAnsi="Times New Roman" w:cs="Times New Roman"/>
          <w:sz w:val="24"/>
          <w:szCs w:val="24"/>
          <w:lang w:val="pl-PL"/>
        </w:rPr>
        <w:t>.201</w:t>
      </w:r>
      <w:r w:rsidR="0088756B" w:rsidRPr="0088756B">
        <w:rPr>
          <w:rFonts w:ascii="Times New Roman" w:hAnsi="Times New Roman" w:cs="Times New Roman"/>
          <w:sz w:val="24"/>
          <w:szCs w:val="24"/>
          <w:lang w:val="pl-PL"/>
        </w:rPr>
        <w:t>7</w:t>
      </w:r>
      <w:r w:rsidRPr="0088756B">
        <w:rPr>
          <w:rFonts w:ascii="Times New Roman" w:hAnsi="Times New Roman" w:cs="Times New Roman"/>
          <w:sz w:val="24"/>
          <w:szCs w:val="24"/>
          <w:lang w:val="pl-PL"/>
        </w:rPr>
        <w:t xml:space="preserve">. do </w:t>
      </w:r>
      <w:r w:rsidR="0088756B" w:rsidRPr="0088756B">
        <w:rPr>
          <w:rFonts w:ascii="Times New Roman" w:hAnsi="Times New Roman" w:cs="Times New Roman"/>
          <w:sz w:val="24"/>
          <w:szCs w:val="24"/>
          <w:lang w:val="pl-PL"/>
        </w:rPr>
        <w:t>2</w:t>
      </w:r>
      <w:r w:rsidR="00DC7A77">
        <w:rPr>
          <w:rFonts w:ascii="Times New Roman" w:hAnsi="Times New Roman" w:cs="Times New Roman"/>
          <w:sz w:val="24"/>
          <w:szCs w:val="24"/>
          <w:lang w:val="pl-PL"/>
        </w:rPr>
        <w:t>3</w:t>
      </w:r>
      <w:r w:rsidR="00301224" w:rsidRPr="0088756B">
        <w:rPr>
          <w:rFonts w:ascii="Times New Roman" w:hAnsi="Times New Roman" w:cs="Times New Roman"/>
          <w:sz w:val="24"/>
          <w:szCs w:val="24"/>
          <w:lang w:val="pl-PL"/>
        </w:rPr>
        <w:t>.</w:t>
      </w:r>
      <w:r w:rsidR="0088756B" w:rsidRPr="0088756B">
        <w:rPr>
          <w:rFonts w:ascii="Times New Roman" w:hAnsi="Times New Roman" w:cs="Times New Roman"/>
          <w:sz w:val="24"/>
          <w:szCs w:val="24"/>
          <w:lang w:val="pl-PL"/>
        </w:rPr>
        <w:t>04</w:t>
      </w:r>
      <w:r w:rsidRPr="0088756B">
        <w:rPr>
          <w:rFonts w:ascii="Times New Roman" w:hAnsi="Times New Roman" w:cs="Times New Roman"/>
          <w:sz w:val="24"/>
          <w:szCs w:val="24"/>
          <w:lang w:val="pl-PL"/>
        </w:rPr>
        <w:t>.201</w:t>
      </w:r>
      <w:r w:rsidR="007C2E98" w:rsidRPr="0088756B">
        <w:rPr>
          <w:rFonts w:ascii="Times New Roman" w:hAnsi="Times New Roman" w:cs="Times New Roman"/>
          <w:sz w:val="24"/>
          <w:szCs w:val="24"/>
          <w:lang w:val="pl-PL"/>
        </w:rPr>
        <w:t>7</w:t>
      </w:r>
      <w:r w:rsidRPr="0088756B">
        <w:rPr>
          <w:rFonts w:ascii="Times New Roman" w:hAnsi="Times New Roman" w:cs="Times New Roman"/>
          <w:sz w:val="24"/>
          <w:szCs w:val="24"/>
          <w:lang w:val="pl-PL"/>
        </w:rPr>
        <w:t>. god.</w:t>
      </w:r>
      <w:r w:rsidR="00D23E01" w:rsidRPr="0088756B">
        <w:rPr>
          <w:rFonts w:ascii="Times New Roman" w:hAnsi="Times New Roman" w:cs="Times New Roman"/>
          <w:sz w:val="24"/>
          <w:szCs w:val="24"/>
          <w:lang w:val="pl-PL"/>
        </w:rPr>
        <w:t xml:space="preserve"> poduzet će se slijedeće:</w:t>
      </w:r>
    </w:p>
    <w:p w:rsidR="00301224" w:rsidRPr="007C2E98" w:rsidRDefault="00D23E01" w:rsidP="006A7744">
      <w:pPr>
        <w:jc w:val="both"/>
        <w:rPr>
          <w:rFonts w:ascii="Times New Roman" w:hAnsi="Times New Roman" w:cs="Times New Roman"/>
          <w:sz w:val="24"/>
          <w:szCs w:val="24"/>
          <w:lang w:val="pl-PL"/>
        </w:rPr>
      </w:pPr>
      <w:r w:rsidRPr="007C2E98">
        <w:rPr>
          <w:rFonts w:ascii="Times New Roman" w:hAnsi="Times New Roman" w:cs="Times New Roman"/>
          <w:sz w:val="24"/>
          <w:szCs w:val="24"/>
          <w:lang w:val="pl-PL"/>
        </w:rPr>
        <w:t>-</w:t>
      </w:r>
      <w:r w:rsidR="00301224" w:rsidRPr="007C2E98">
        <w:rPr>
          <w:rFonts w:ascii="Times New Roman" w:hAnsi="Times New Roman" w:cs="Times New Roman"/>
          <w:sz w:val="24"/>
          <w:szCs w:val="24"/>
          <w:lang w:val="pl-PL"/>
        </w:rPr>
        <w:t xml:space="preserve"> ispitno</w:t>
      </w:r>
      <w:r w:rsidR="00457060" w:rsidRPr="007C2E98">
        <w:rPr>
          <w:rFonts w:ascii="Times New Roman" w:hAnsi="Times New Roman" w:cs="Times New Roman"/>
          <w:sz w:val="24"/>
          <w:szCs w:val="24"/>
          <w:lang w:val="pl-PL"/>
        </w:rPr>
        <w:t xml:space="preserve"> ročište,  na kojem će se ispitati prijavljene tražbine</w:t>
      </w:r>
    </w:p>
    <w:p w:rsidR="00301224" w:rsidRDefault="00301224" w:rsidP="006A7744">
      <w:pPr>
        <w:jc w:val="both"/>
        <w:rPr>
          <w:rFonts w:ascii="Times New Roman" w:hAnsi="Times New Roman" w:cs="Times New Roman"/>
          <w:sz w:val="24"/>
          <w:szCs w:val="24"/>
          <w:lang w:val="pl-PL"/>
        </w:rPr>
      </w:pPr>
      <w:r w:rsidRPr="007C2E98">
        <w:rPr>
          <w:rFonts w:ascii="Times New Roman" w:hAnsi="Times New Roman" w:cs="Times New Roman"/>
          <w:sz w:val="24"/>
          <w:szCs w:val="24"/>
          <w:lang w:val="pl-PL"/>
        </w:rPr>
        <w:t>- izvještajno ročište, na kojem se predlaže donijeti slijedeće odluke:</w:t>
      </w:r>
    </w:p>
    <w:p w:rsidR="00C0464F" w:rsidRPr="007C2E98" w:rsidRDefault="00C0464F" w:rsidP="006A7744">
      <w:pPr>
        <w:jc w:val="both"/>
        <w:rPr>
          <w:rFonts w:ascii="Times New Roman" w:hAnsi="Times New Roman" w:cs="Times New Roman"/>
          <w:sz w:val="24"/>
          <w:szCs w:val="24"/>
          <w:lang w:val="pl-PL"/>
        </w:rPr>
      </w:pPr>
    </w:p>
    <w:p w:rsidR="00301224" w:rsidRPr="007C2E98" w:rsidRDefault="00301224" w:rsidP="00301224">
      <w:pPr>
        <w:jc w:val="both"/>
        <w:rPr>
          <w:rFonts w:ascii="Times New Roman" w:hAnsi="Times New Roman" w:cs="Times New Roman"/>
          <w:sz w:val="24"/>
          <w:szCs w:val="24"/>
          <w:lang w:val="pl-PL"/>
        </w:rPr>
      </w:pPr>
      <w:r w:rsidRPr="007C2E98">
        <w:rPr>
          <w:rFonts w:ascii="Times New Roman" w:hAnsi="Times New Roman" w:cs="Times New Roman"/>
          <w:sz w:val="24"/>
          <w:szCs w:val="24"/>
          <w:lang w:val="pl-PL"/>
        </w:rPr>
        <w:t>1. Prihvaća se u cijelosti izvješće stečajn</w:t>
      </w:r>
      <w:r w:rsidR="005D3AF3">
        <w:rPr>
          <w:rFonts w:ascii="Times New Roman" w:hAnsi="Times New Roman" w:cs="Times New Roman"/>
          <w:sz w:val="24"/>
          <w:szCs w:val="24"/>
          <w:lang w:val="pl-PL"/>
        </w:rPr>
        <w:t>e</w:t>
      </w:r>
      <w:r w:rsidRPr="007C2E98">
        <w:rPr>
          <w:rFonts w:ascii="Times New Roman" w:hAnsi="Times New Roman" w:cs="Times New Roman"/>
          <w:sz w:val="24"/>
          <w:szCs w:val="24"/>
          <w:lang w:val="pl-PL"/>
        </w:rPr>
        <w:t xml:space="preserve"> upravitelj</w:t>
      </w:r>
      <w:r w:rsidR="005D3AF3">
        <w:rPr>
          <w:rFonts w:ascii="Times New Roman" w:hAnsi="Times New Roman" w:cs="Times New Roman"/>
          <w:sz w:val="24"/>
          <w:szCs w:val="24"/>
          <w:lang w:val="pl-PL"/>
        </w:rPr>
        <w:t>ice</w:t>
      </w:r>
      <w:r w:rsidRPr="007C2E98">
        <w:rPr>
          <w:rFonts w:ascii="Times New Roman" w:hAnsi="Times New Roman" w:cs="Times New Roman"/>
          <w:sz w:val="24"/>
          <w:szCs w:val="24"/>
          <w:lang w:val="pl-PL"/>
        </w:rPr>
        <w:t xml:space="preserve"> o gospodarskom položaju stečajnog dužnika i njegovim uzrocima</w:t>
      </w:r>
      <w:r w:rsidR="008F0769" w:rsidRPr="007C2E98">
        <w:rPr>
          <w:rFonts w:ascii="Times New Roman" w:hAnsi="Times New Roman" w:cs="Times New Roman"/>
          <w:sz w:val="24"/>
          <w:szCs w:val="24"/>
          <w:lang w:val="pl-PL"/>
        </w:rPr>
        <w:t xml:space="preserve"> </w:t>
      </w:r>
      <w:r w:rsidRPr="007C2E98">
        <w:rPr>
          <w:rFonts w:ascii="Times New Roman" w:hAnsi="Times New Roman" w:cs="Times New Roman"/>
          <w:sz w:val="24"/>
          <w:szCs w:val="24"/>
          <w:lang w:val="pl-PL"/>
        </w:rPr>
        <w:t>te se odobravaju sve do sada poduzete radnje stečajn</w:t>
      </w:r>
      <w:r w:rsidR="005D3AF3">
        <w:rPr>
          <w:rFonts w:ascii="Times New Roman" w:hAnsi="Times New Roman" w:cs="Times New Roman"/>
          <w:sz w:val="24"/>
          <w:szCs w:val="24"/>
          <w:lang w:val="pl-PL"/>
        </w:rPr>
        <w:t>e</w:t>
      </w:r>
      <w:r w:rsidRPr="007C2E98">
        <w:rPr>
          <w:rFonts w:ascii="Times New Roman" w:hAnsi="Times New Roman" w:cs="Times New Roman"/>
          <w:sz w:val="24"/>
          <w:szCs w:val="24"/>
          <w:lang w:val="pl-PL"/>
        </w:rPr>
        <w:t xml:space="preserve"> upravitelj</w:t>
      </w:r>
      <w:r w:rsidR="005D3AF3">
        <w:rPr>
          <w:rFonts w:ascii="Times New Roman" w:hAnsi="Times New Roman" w:cs="Times New Roman"/>
          <w:sz w:val="24"/>
          <w:szCs w:val="24"/>
          <w:lang w:val="pl-PL"/>
        </w:rPr>
        <w:t>ice</w:t>
      </w:r>
      <w:r w:rsidR="007C2E98" w:rsidRPr="007C2E98">
        <w:rPr>
          <w:rFonts w:ascii="Times New Roman" w:hAnsi="Times New Roman" w:cs="Times New Roman"/>
          <w:sz w:val="24"/>
          <w:szCs w:val="24"/>
          <w:lang w:val="pl-PL"/>
        </w:rPr>
        <w:t xml:space="preserve">, </w:t>
      </w:r>
      <w:r w:rsidR="00147BC8">
        <w:rPr>
          <w:rFonts w:ascii="Times New Roman" w:hAnsi="Times New Roman" w:cs="Times New Roman"/>
          <w:sz w:val="24"/>
          <w:szCs w:val="24"/>
          <w:lang w:val="pl-PL"/>
        </w:rPr>
        <w:t xml:space="preserve">kao i </w:t>
      </w:r>
      <w:r w:rsidR="007C2E98" w:rsidRPr="007C2E98">
        <w:rPr>
          <w:rFonts w:ascii="Times New Roman" w:hAnsi="Times New Roman" w:cs="Times New Roman"/>
          <w:sz w:val="24"/>
          <w:szCs w:val="24"/>
          <w:lang w:val="pl-PL"/>
        </w:rPr>
        <w:t xml:space="preserve">nastali troškovi te predvidivi troškovi prema priloženom </w:t>
      </w:r>
      <w:r w:rsidR="008F0769" w:rsidRPr="007C2E98">
        <w:rPr>
          <w:rFonts w:ascii="Times New Roman" w:hAnsi="Times New Roman" w:cs="Times New Roman"/>
          <w:sz w:val="24"/>
          <w:szCs w:val="24"/>
          <w:lang w:val="pl-PL"/>
        </w:rPr>
        <w:t>predračun</w:t>
      </w:r>
      <w:r w:rsidR="007C2E98" w:rsidRPr="007C2E98">
        <w:rPr>
          <w:rFonts w:ascii="Times New Roman" w:hAnsi="Times New Roman" w:cs="Times New Roman"/>
          <w:sz w:val="24"/>
          <w:szCs w:val="24"/>
          <w:lang w:val="pl-PL"/>
        </w:rPr>
        <w:t>u</w:t>
      </w:r>
      <w:r w:rsidR="008F0769" w:rsidRPr="007C2E98">
        <w:rPr>
          <w:rFonts w:ascii="Times New Roman" w:hAnsi="Times New Roman" w:cs="Times New Roman"/>
          <w:sz w:val="24"/>
          <w:szCs w:val="24"/>
          <w:lang w:val="pl-PL"/>
        </w:rPr>
        <w:t xml:space="preserve"> troškova postupka</w:t>
      </w:r>
    </w:p>
    <w:p w:rsidR="00301224" w:rsidRPr="007C2E98" w:rsidRDefault="00301224" w:rsidP="00301224">
      <w:pPr>
        <w:jc w:val="both"/>
        <w:rPr>
          <w:rFonts w:ascii="Times New Roman" w:hAnsi="Times New Roman" w:cs="Times New Roman"/>
          <w:sz w:val="24"/>
          <w:szCs w:val="24"/>
          <w:lang w:val="pl-PL"/>
        </w:rPr>
      </w:pPr>
      <w:r w:rsidRPr="007C2E98">
        <w:rPr>
          <w:rFonts w:ascii="Times New Roman" w:hAnsi="Times New Roman" w:cs="Times New Roman"/>
          <w:sz w:val="24"/>
          <w:szCs w:val="24"/>
          <w:lang w:val="pl-PL"/>
        </w:rPr>
        <w:t xml:space="preserve">2. Utvrđuje se </w:t>
      </w:r>
      <w:r w:rsidR="007C2E98" w:rsidRPr="007C2E98">
        <w:rPr>
          <w:rFonts w:ascii="Times New Roman" w:hAnsi="Times New Roman" w:cs="Times New Roman"/>
          <w:sz w:val="24"/>
          <w:szCs w:val="24"/>
          <w:lang w:val="pl-PL"/>
        </w:rPr>
        <w:t xml:space="preserve">da je poslovanje dužnika obustavljeno te </w:t>
      </w:r>
      <w:r w:rsidRPr="007C2E98">
        <w:rPr>
          <w:rFonts w:ascii="Times New Roman" w:hAnsi="Times New Roman" w:cs="Times New Roman"/>
          <w:sz w:val="24"/>
          <w:szCs w:val="24"/>
          <w:lang w:val="pl-PL"/>
        </w:rPr>
        <w:t xml:space="preserve">nema mogućnosti za nastavak poslovanja </w:t>
      </w:r>
    </w:p>
    <w:p w:rsidR="00956CFE" w:rsidRPr="0088756B" w:rsidRDefault="00301224" w:rsidP="00770BF3">
      <w:pPr>
        <w:jc w:val="both"/>
        <w:rPr>
          <w:rFonts w:ascii="Times New Roman" w:hAnsi="Times New Roman" w:cs="Times New Roman"/>
          <w:sz w:val="24"/>
          <w:szCs w:val="24"/>
          <w:lang w:val="pl-PL"/>
        </w:rPr>
      </w:pPr>
      <w:r w:rsidRPr="0088756B">
        <w:rPr>
          <w:rFonts w:ascii="Times New Roman" w:hAnsi="Times New Roman" w:cs="Times New Roman"/>
          <w:sz w:val="24"/>
          <w:szCs w:val="24"/>
          <w:lang w:val="pl-PL"/>
        </w:rPr>
        <w:t xml:space="preserve">3. </w:t>
      </w:r>
      <w:r w:rsidR="00956CFE" w:rsidRPr="0088756B">
        <w:rPr>
          <w:rFonts w:ascii="Times New Roman" w:hAnsi="Times New Roman" w:cs="Times New Roman"/>
          <w:sz w:val="24"/>
          <w:szCs w:val="24"/>
          <w:lang w:val="pl-PL"/>
        </w:rPr>
        <w:t>Predmeti stečajne mase</w:t>
      </w:r>
      <w:r w:rsidR="0088756B" w:rsidRPr="0088756B">
        <w:rPr>
          <w:rFonts w:ascii="Times New Roman" w:hAnsi="Times New Roman" w:cs="Times New Roman"/>
          <w:sz w:val="24"/>
          <w:szCs w:val="24"/>
          <w:lang w:val="pl-PL"/>
        </w:rPr>
        <w:t>,</w:t>
      </w:r>
      <w:r w:rsidRPr="0088756B">
        <w:rPr>
          <w:rFonts w:ascii="Times New Roman" w:hAnsi="Times New Roman" w:cs="Times New Roman"/>
          <w:sz w:val="24"/>
          <w:szCs w:val="24"/>
          <w:lang w:val="pl-PL"/>
        </w:rPr>
        <w:t xml:space="preserve"> </w:t>
      </w:r>
      <w:r w:rsidR="00956CFE" w:rsidRPr="0088756B">
        <w:rPr>
          <w:rFonts w:ascii="Times New Roman" w:hAnsi="Times New Roman" w:cs="Times New Roman"/>
          <w:sz w:val="24"/>
          <w:szCs w:val="24"/>
          <w:lang w:val="pl-PL"/>
        </w:rPr>
        <w:t>na kojima postoji</w:t>
      </w:r>
      <w:r w:rsidR="0088756B" w:rsidRPr="0088756B">
        <w:rPr>
          <w:rFonts w:ascii="Times New Roman" w:hAnsi="Times New Roman" w:cs="Times New Roman"/>
          <w:sz w:val="24"/>
          <w:szCs w:val="24"/>
          <w:lang w:val="pl-PL"/>
        </w:rPr>
        <w:t xml:space="preserve"> uknjiženo</w:t>
      </w:r>
      <w:r w:rsidR="00956CFE" w:rsidRPr="0088756B">
        <w:rPr>
          <w:rFonts w:ascii="Times New Roman" w:hAnsi="Times New Roman" w:cs="Times New Roman"/>
          <w:sz w:val="24"/>
          <w:szCs w:val="24"/>
          <w:lang w:val="pl-PL"/>
        </w:rPr>
        <w:t xml:space="preserve"> </w:t>
      </w:r>
      <w:r w:rsidR="00956CFE" w:rsidRPr="0088756B">
        <w:rPr>
          <w:rFonts w:ascii="Times New Roman" w:hAnsi="Times New Roman" w:cs="Times New Roman"/>
          <w:sz w:val="24"/>
          <w:szCs w:val="24"/>
          <w:u w:val="single"/>
          <w:lang w:val="pl-PL"/>
        </w:rPr>
        <w:t>razlučno pravo</w:t>
      </w:r>
      <w:r w:rsidR="00956CFE" w:rsidRPr="0088756B">
        <w:rPr>
          <w:rFonts w:ascii="Times New Roman" w:hAnsi="Times New Roman" w:cs="Times New Roman"/>
          <w:sz w:val="24"/>
          <w:szCs w:val="24"/>
          <w:lang w:val="pl-PL"/>
        </w:rPr>
        <w:t>, i to:</w:t>
      </w:r>
    </w:p>
    <w:p w:rsidR="00770BF3" w:rsidRPr="0088756B" w:rsidRDefault="007C2E98" w:rsidP="007C2E98">
      <w:pPr>
        <w:jc w:val="both"/>
        <w:rPr>
          <w:rFonts w:ascii="Times New Roman" w:hAnsi="Times New Roman" w:cs="Times New Roman"/>
          <w:sz w:val="24"/>
          <w:szCs w:val="24"/>
          <w:lang w:val="pl-PL"/>
        </w:rPr>
      </w:pPr>
      <w:r w:rsidRPr="0088756B">
        <w:rPr>
          <w:rFonts w:ascii="Times New Roman" w:hAnsi="Times New Roman" w:cs="Times New Roman"/>
          <w:sz w:val="24"/>
          <w:szCs w:val="24"/>
          <w:lang w:val="pl-PL"/>
        </w:rPr>
        <w:lastRenderedPageBreak/>
        <w:t xml:space="preserve"> -nekretnin</w:t>
      </w:r>
      <w:r w:rsidR="0088756B" w:rsidRPr="0088756B">
        <w:rPr>
          <w:rFonts w:ascii="Times New Roman" w:hAnsi="Times New Roman" w:cs="Times New Roman"/>
          <w:sz w:val="24"/>
          <w:szCs w:val="24"/>
          <w:lang w:val="pl-PL"/>
        </w:rPr>
        <w:t>e</w:t>
      </w:r>
      <w:r w:rsidR="00956CFE" w:rsidRPr="0088756B">
        <w:rPr>
          <w:rFonts w:ascii="Times New Roman" w:hAnsi="Times New Roman" w:cs="Times New Roman"/>
          <w:sz w:val="24"/>
          <w:szCs w:val="24"/>
          <w:lang w:val="pl-PL"/>
        </w:rPr>
        <w:t xml:space="preserve"> </w:t>
      </w:r>
      <w:r w:rsidRPr="0088756B">
        <w:rPr>
          <w:rFonts w:ascii="Times New Roman" w:hAnsi="Times New Roman" w:cs="Times New Roman"/>
          <w:sz w:val="24"/>
          <w:szCs w:val="24"/>
          <w:lang w:val="pl-PL"/>
        </w:rPr>
        <w:t xml:space="preserve">upisana u </w:t>
      </w:r>
      <w:r w:rsidR="0088756B" w:rsidRPr="0088756B">
        <w:rPr>
          <w:rFonts w:ascii="Times New Roman" w:hAnsi="Times New Roman" w:cs="Times New Roman"/>
          <w:sz w:val="24"/>
          <w:szCs w:val="24"/>
          <w:lang w:val="pl-PL"/>
        </w:rPr>
        <w:t xml:space="preserve">z.k.ul. 10178, 8654 i 9211 k.o. Koprivnica,  </w:t>
      </w:r>
      <w:r w:rsidR="00770BF3" w:rsidRPr="0088756B">
        <w:rPr>
          <w:rFonts w:ascii="Times New Roman" w:hAnsi="Times New Roman" w:cs="Times New Roman"/>
          <w:sz w:val="24"/>
          <w:szCs w:val="24"/>
          <w:u w:val="single"/>
          <w:lang w:val="pl-PL"/>
        </w:rPr>
        <w:t>unovčit će se u stečajnom postupku uz odgovarajuću primjenu pravila ovršnog postupka sukladno čl. 247 Stečajnog zakona</w:t>
      </w:r>
      <w:r w:rsidR="00770BF3" w:rsidRPr="0088756B">
        <w:rPr>
          <w:rFonts w:ascii="Times New Roman" w:hAnsi="Times New Roman" w:cs="Times New Roman"/>
          <w:sz w:val="24"/>
          <w:szCs w:val="24"/>
          <w:lang w:val="pl-PL"/>
        </w:rPr>
        <w:t xml:space="preserve"> (Nar.nov. 71/15) </w:t>
      </w:r>
      <w:r w:rsidR="005D3AF3" w:rsidRPr="0088756B">
        <w:rPr>
          <w:rFonts w:ascii="Times New Roman" w:hAnsi="Times New Roman" w:cs="Times New Roman"/>
          <w:sz w:val="24"/>
          <w:szCs w:val="24"/>
          <w:lang w:val="pl-PL"/>
        </w:rPr>
        <w:t>putem Financijske agencije</w:t>
      </w:r>
    </w:p>
    <w:p w:rsidR="005D3AF3" w:rsidRPr="0088756B" w:rsidRDefault="0088756B" w:rsidP="00301224">
      <w:pPr>
        <w:jc w:val="both"/>
        <w:rPr>
          <w:rFonts w:ascii="Times New Roman" w:hAnsi="Times New Roman" w:cs="Times New Roman"/>
          <w:sz w:val="24"/>
          <w:szCs w:val="24"/>
          <w:lang w:val="pl-PL"/>
        </w:rPr>
      </w:pPr>
      <w:r>
        <w:rPr>
          <w:rFonts w:ascii="Times New Roman" w:hAnsi="Times New Roman" w:cs="Times New Roman"/>
          <w:sz w:val="24"/>
          <w:szCs w:val="24"/>
          <w:lang w:val="pl-PL"/>
        </w:rPr>
        <w:t>4</w:t>
      </w:r>
      <w:r w:rsidR="008A0D68" w:rsidRPr="0088756B">
        <w:rPr>
          <w:rFonts w:ascii="Times New Roman" w:hAnsi="Times New Roman" w:cs="Times New Roman"/>
          <w:sz w:val="24"/>
          <w:szCs w:val="24"/>
          <w:lang w:val="pl-PL"/>
        </w:rPr>
        <w:t>. Pokretnine na kojima ne postoji razlučno pravo (os.vozilo) prodavat će se prikupljanjem pisanih ponuda, uz uvjet da se na prva dva pokušaja prodaje prodaje po početnoj cijeni koja odgovara procjenjenoj vrijednosti, a zatim uz daljnja 3 oglašavanja uz sniženje za 25% od početne cijene za svaki pokušaj prodaje, a ukoliko se tako ne proda, oglasit će se po cijeni koja neće biti niža od 10% od početne cijene</w:t>
      </w:r>
    </w:p>
    <w:p w:rsidR="00770BF3" w:rsidRPr="0088756B" w:rsidRDefault="0088756B" w:rsidP="00301224">
      <w:pPr>
        <w:jc w:val="both"/>
        <w:rPr>
          <w:rFonts w:ascii="Times New Roman" w:hAnsi="Times New Roman" w:cs="Times New Roman"/>
          <w:sz w:val="24"/>
          <w:szCs w:val="24"/>
          <w:lang w:val="pl-PL"/>
        </w:rPr>
      </w:pPr>
      <w:r>
        <w:rPr>
          <w:rFonts w:ascii="Times New Roman" w:hAnsi="Times New Roman" w:cs="Times New Roman"/>
          <w:sz w:val="24"/>
          <w:szCs w:val="24"/>
          <w:lang w:val="pl-PL"/>
        </w:rPr>
        <w:t>5</w:t>
      </w:r>
      <w:r w:rsidR="00770BF3" w:rsidRPr="0088756B">
        <w:rPr>
          <w:rFonts w:ascii="Times New Roman" w:hAnsi="Times New Roman" w:cs="Times New Roman"/>
          <w:sz w:val="24"/>
          <w:szCs w:val="24"/>
          <w:lang w:val="pl-PL"/>
        </w:rPr>
        <w:t>. Daje se suglasnost stečajno</w:t>
      </w:r>
      <w:r w:rsidR="005D3AF3" w:rsidRPr="0088756B">
        <w:rPr>
          <w:rFonts w:ascii="Times New Roman" w:hAnsi="Times New Roman" w:cs="Times New Roman"/>
          <w:sz w:val="24"/>
          <w:szCs w:val="24"/>
          <w:lang w:val="pl-PL"/>
        </w:rPr>
        <w:t>j</w:t>
      </w:r>
      <w:r w:rsidR="00770BF3" w:rsidRPr="0088756B">
        <w:rPr>
          <w:rFonts w:ascii="Times New Roman" w:hAnsi="Times New Roman" w:cs="Times New Roman"/>
          <w:sz w:val="24"/>
          <w:szCs w:val="24"/>
          <w:lang w:val="pl-PL"/>
        </w:rPr>
        <w:t xml:space="preserve"> upravitelj</w:t>
      </w:r>
      <w:r w:rsidR="005D3AF3" w:rsidRPr="0088756B">
        <w:rPr>
          <w:rFonts w:ascii="Times New Roman" w:hAnsi="Times New Roman" w:cs="Times New Roman"/>
          <w:sz w:val="24"/>
          <w:szCs w:val="24"/>
          <w:lang w:val="pl-PL"/>
        </w:rPr>
        <w:t>ici</w:t>
      </w:r>
      <w:r w:rsidR="00770BF3" w:rsidRPr="0088756B">
        <w:rPr>
          <w:rFonts w:ascii="Times New Roman" w:hAnsi="Times New Roman" w:cs="Times New Roman"/>
          <w:sz w:val="24"/>
          <w:szCs w:val="24"/>
          <w:lang w:val="pl-PL"/>
        </w:rPr>
        <w:t xml:space="preserve"> da nekretnin</w:t>
      </w:r>
      <w:r w:rsidRPr="0088756B">
        <w:rPr>
          <w:rFonts w:ascii="Times New Roman" w:hAnsi="Times New Roman" w:cs="Times New Roman"/>
          <w:sz w:val="24"/>
          <w:szCs w:val="24"/>
          <w:lang w:val="pl-PL"/>
        </w:rPr>
        <w:t>e stečajnog dužnika</w:t>
      </w:r>
      <w:r w:rsidR="00770BF3" w:rsidRPr="0088756B">
        <w:rPr>
          <w:rFonts w:ascii="Times New Roman" w:hAnsi="Times New Roman" w:cs="Times New Roman"/>
          <w:sz w:val="24"/>
          <w:szCs w:val="24"/>
          <w:lang w:val="pl-PL"/>
        </w:rPr>
        <w:t xml:space="preserve"> osigura od požara i dr. opasnosti</w:t>
      </w:r>
    </w:p>
    <w:p w:rsidR="00DC7A77" w:rsidRDefault="0088756B" w:rsidP="00DD005B">
      <w:pPr>
        <w:jc w:val="both"/>
        <w:rPr>
          <w:rFonts w:ascii="Times New Roman" w:hAnsi="Times New Roman" w:cs="Times New Roman"/>
          <w:sz w:val="24"/>
          <w:szCs w:val="24"/>
          <w:lang w:val="pl-PL"/>
        </w:rPr>
      </w:pPr>
      <w:r>
        <w:rPr>
          <w:rFonts w:ascii="Times New Roman" w:hAnsi="Times New Roman" w:cs="Times New Roman"/>
          <w:sz w:val="24"/>
          <w:szCs w:val="24"/>
          <w:lang w:val="pl-PL"/>
        </w:rPr>
        <w:t>6</w:t>
      </w:r>
      <w:r w:rsidR="005D3AF3" w:rsidRPr="0088756B">
        <w:rPr>
          <w:rFonts w:ascii="Times New Roman" w:hAnsi="Times New Roman" w:cs="Times New Roman"/>
          <w:sz w:val="24"/>
          <w:szCs w:val="24"/>
          <w:lang w:val="pl-PL"/>
        </w:rPr>
        <w:t xml:space="preserve">. Daje se </w:t>
      </w:r>
      <w:r w:rsidR="00147BC8">
        <w:rPr>
          <w:rFonts w:ascii="Times New Roman" w:hAnsi="Times New Roman" w:cs="Times New Roman"/>
          <w:sz w:val="24"/>
          <w:szCs w:val="24"/>
          <w:lang w:val="pl-PL"/>
        </w:rPr>
        <w:t>odobrenje</w:t>
      </w:r>
      <w:r w:rsidR="005D3AF3" w:rsidRPr="0088756B">
        <w:rPr>
          <w:rFonts w:ascii="Times New Roman" w:hAnsi="Times New Roman" w:cs="Times New Roman"/>
          <w:sz w:val="24"/>
          <w:szCs w:val="24"/>
          <w:lang w:val="pl-PL"/>
        </w:rPr>
        <w:t xml:space="preserve"> stečajnoj upraviteljici </w:t>
      </w:r>
      <w:r w:rsidR="00147BC8">
        <w:rPr>
          <w:rFonts w:ascii="Times New Roman" w:hAnsi="Times New Roman" w:cs="Times New Roman"/>
          <w:sz w:val="24"/>
          <w:szCs w:val="24"/>
          <w:lang w:val="pl-PL"/>
        </w:rPr>
        <w:t xml:space="preserve">za sklapanje i nastavak </w:t>
      </w:r>
      <w:r w:rsidR="005D3AF3" w:rsidRPr="0088756B">
        <w:rPr>
          <w:rFonts w:ascii="Times New Roman" w:hAnsi="Times New Roman" w:cs="Times New Roman"/>
          <w:sz w:val="24"/>
          <w:szCs w:val="24"/>
          <w:lang w:val="pl-PL"/>
        </w:rPr>
        <w:t>ugovor</w:t>
      </w:r>
      <w:r w:rsidR="00147BC8">
        <w:rPr>
          <w:rFonts w:ascii="Times New Roman" w:hAnsi="Times New Roman" w:cs="Times New Roman"/>
          <w:sz w:val="24"/>
          <w:szCs w:val="24"/>
          <w:lang w:val="pl-PL"/>
        </w:rPr>
        <w:t>a</w:t>
      </w:r>
      <w:r w:rsidR="005D3AF3" w:rsidRPr="0088756B">
        <w:rPr>
          <w:rFonts w:ascii="Times New Roman" w:hAnsi="Times New Roman" w:cs="Times New Roman"/>
          <w:sz w:val="24"/>
          <w:szCs w:val="24"/>
          <w:lang w:val="pl-PL"/>
        </w:rPr>
        <w:t xml:space="preserve"> o zakupu </w:t>
      </w:r>
      <w:r w:rsidR="00147BC8">
        <w:rPr>
          <w:rFonts w:ascii="Times New Roman" w:hAnsi="Times New Roman" w:cs="Times New Roman"/>
          <w:sz w:val="24"/>
          <w:szCs w:val="24"/>
          <w:lang w:val="pl-PL"/>
        </w:rPr>
        <w:t>nekretnine (</w:t>
      </w:r>
      <w:r w:rsidR="005D3AF3" w:rsidRPr="0088756B">
        <w:rPr>
          <w:rFonts w:ascii="Times New Roman" w:hAnsi="Times New Roman" w:cs="Times New Roman"/>
          <w:sz w:val="24"/>
          <w:szCs w:val="24"/>
          <w:lang w:val="pl-PL"/>
        </w:rPr>
        <w:t>poslovnog prostora</w:t>
      </w:r>
      <w:r w:rsidR="00147BC8">
        <w:rPr>
          <w:rFonts w:ascii="Times New Roman" w:hAnsi="Times New Roman" w:cs="Times New Roman"/>
          <w:sz w:val="24"/>
          <w:szCs w:val="24"/>
          <w:lang w:val="pl-PL"/>
        </w:rPr>
        <w:t>)</w:t>
      </w:r>
      <w:r w:rsidR="005D3AF3" w:rsidRPr="0088756B">
        <w:rPr>
          <w:rFonts w:ascii="Times New Roman" w:hAnsi="Times New Roman" w:cs="Times New Roman"/>
          <w:sz w:val="24"/>
          <w:szCs w:val="24"/>
          <w:lang w:val="pl-PL"/>
        </w:rPr>
        <w:t xml:space="preserve"> </w:t>
      </w:r>
      <w:r w:rsidR="00DC7A77">
        <w:rPr>
          <w:rFonts w:ascii="Times New Roman" w:hAnsi="Times New Roman" w:cs="Times New Roman"/>
          <w:sz w:val="24"/>
          <w:szCs w:val="24"/>
          <w:lang w:val="pl-PL"/>
        </w:rPr>
        <w:t>(</w:t>
      </w:r>
      <w:r w:rsidR="00DC7A77" w:rsidRPr="0088756B">
        <w:rPr>
          <w:rFonts w:ascii="Times New Roman" w:hAnsi="Times New Roman" w:cs="Times New Roman"/>
          <w:sz w:val="24"/>
          <w:szCs w:val="24"/>
          <w:lang w:val="pl-PL"/>
        </w:rPr>
        <w:t>u cijelosti ili djelomično</w:t>
      </w:r>
      <w:r w:rsidR="00DC7A77">
        <w:rPr>
          <w:rFonts w:ascii="Times New Roman" w:hAnsi="Times New Roman" w:cs="Times New Roman"/>
          <w:sz w:val="24"/>
          <w:szCs w:val="24"/>
          <w:lang w:val="pl-PL"/>
        </w:rPr>
        <w:t>),</w:t>
      </w:r>
      <w:r w:rsidR="00DC7A77" w:rsidRPr="0088756B">
        <w:rPr>
          <w:rFonts w:ascii="Times New Roman" w:hAnsi="Times New Roman" w:cs="Times New Roman"/>
          <w:sz w:val="24"/>
          <w:szCs w:val="24"/>
          <w:lang w:val="pl-PL"/>
        </w:rPr>
        <w:t xml:space="preserve"> </w:t>
      </w:r>
      <w:r w:rsidR="005D3AF3" w:rsidRPr="0088756B">
        <w:rPr>
          <w:rFonts w:ascii="Times New Roman" w:hAnsi="Times New Roman" w:cs="Times New Roman"/>
          <w:sz w:val="24"/>
          <w:szCs w:val="24"/>
          <w:lang w:val="pl-PL"/>
        </w:rPr>
        <w:t>koj</w:t>
      </w:r>
      <w:r w:rsidR="00DC7A77">
        <w:rPr>
          <w:rFonts w:ascii="Times New Roman" w:hAnsi="Times New Roman" w:cs="Times New Roman"/>
          <w:sz w:val="24"/>
          <w:szCs w:val="24"/>
          <w:lang w:val="pl-PL"/>
        </w:rPr>
        <w:t>a</w:t>
      </w:r>
      <w:r w:rsidR="005D3AF3" w:rsidRPr="0088756B">
        <w:rPr>
          <w:rFonts w:ascii="Times New Roman" w:hAnsi="Times New Roman" w:cs="Times New Roman"/>
          <w:sz w:val="24"/>
          <w:szCs w:val="24"/>
          <w:lang w:val="pl-PL"/>
        </w:rPr>
        <w:t xml:space="preserve"> se nalazi na adresi </w:t>
      </w:r>
      <w:r w:rsidRPr="0088756B">
        <w:rPr>
          <w:rFonts w:ascii="Times New Roman" w:hAnsi="Times New Roman" w:cs="Times New Roman"/>
          <w:sz w:val="24"/>
          <w:szCs w:val="24"/>
          <w:lang w:val="pl-PL"/>
        </w:rPr>
        <w:t>Koprivnica, Ul. Čarda 16</w:t>
      </w:r>
      <w:r w:rsidR="005D3AF3" w:rsidRPr="0088756B">
        <w:rPr>
          <w:rFonts w:ascii="Times New Roman" w:hAnsi="Times New Roman" w:cs="Times New Roman"/>
          <w:sz w:val="24"/>
          <w:szCs w:val="24"/>
          <w:lang w:val="pl-PL"/>
        </w:rPr>
        <w:t xml:space="preserve">, </w:t>
      </w:r>
      <w:r w:rsidR="00DC7A77">
        <w:rPr>
          <w:rFonts w:ascii="Times New Roman" w:hAnsi="Times New Roman" w:cs="Times New Roman"/>
          <w:sz w:val="24"/>
          <w:szCs w:val="24"/>
          <w:lang w:val="pl-PL"/>
        </w:rPr>
        <w:t>sa društvom</w:t>
      </w:r>
      <w:r w:rsidR="005D3AF3" w:rsidRPr="0088756B">
        <w:rPr>
          <w:rFonts w:ascii="Times New Roman" w:hAnsi="Times New Roman" w:cs="Times New Roman"/>
          <w:sz w:val="24"/>
          <w:szCs w:val="24"/>
          <w:lang w:val="pl-PL"/>
        </w:rPr>
        <w:t xml:space="preserve"> </w:t>
      </w:r>
      <w:r w:rsidR="00DC7A77" w:rsidRPr="00DC7A77">
        <w:rPr>
          <w:rFonts w:ascii="Times New Roman" w:hAnsi="Times New Roman" w:cs="Times New Roman"/>
          <w:sz w:val="24"/>
          <w:szCs w:val="24"/>
          <w:lang w:val="pl-PL"/>
        </w:rPr>
        <w:t>SILVER MOON d.o.o. Zagreb</w:t>
      </w:r>
      <w:r w:rsidR="00DC7A77">
        <w:rPr>
          <w:rFonts w:ascii="Times New Roman" w:hAnsi="Times New Roman" w:cs="Times New Roman"/>
          <w:sz w:val="24"/>
          <w:szCs w:val="24"/>
          <w:lang w:val="pl-PL"/>
        </w:rPr>
        <w:t xml:space="preserve"> ili drugom zainteresiranom osobom, </w:t>
      </w:r>
      <w:r w:rsidR="00DC7A77" w:rsidRPr="00DC7A77">
        <w:rPr>
          <w:rFonts w:ascii="Times New Roman" w:hAnsi="Times New Roman" w:cs="Times New Roman"/>
          <w:sz w:val="24"/>
          <w:szCs w:val="24"/>
          <w:lang w:val="pl-PL"/>
        </w:rPr>
        <w:t xml:space="preserve">po cijeni od </w:t>
      </w:r>
      <w:r w:rsidR="00DC7A77">
        <w:rPr>
          <w:rFonts w:ascii="Times New Roman" w:hAnsi="Times New Roman" w:cs="Times New Roman"/>
          <w:sz w:val="24"/>
          <w:szCs w:val="24"/>
          <w:lang w:val="pl-PL"/>
        </w:rPr>
        <w:t xml:space="preserve">najmanje </w:t>
      </w:r>
      <w:r w:rsidR="00DC7A77" w:rsidRPr="00DC7A77">
        <w:rPr>
          <w:rFonts w:ascii="Times New Roman" w:hAnsi="Times New Roman" w:cs="Times New Roman"/>
          <w:sz w:val="24"/>
          <w:szCs w:val="24"/>
          <w:lang w:val="pl-PL"/>
        </w:rPr>
        <w:t>400,00</w:t>
      </w:r>
      <w:r w:rsidR="00DC7A77">
        <w:rPr>
          <w:rFonts w:ascii="Times New Roman" w:hAnsi="Times New Roman" w:cs="Times New Roman"/>
          <w:sz w:val="24"/>
          <w:szCs w:val="24"/>
          <w:lang w:val="pl-PL"/>
        </w:rPr>
        <w:t xml:space="preserve"> kn</w:t>
      </w:r>
      <w:r w:rsidR="00DC7A77" w:rsidRPr="00DC7A77">
        <w:rPr>
          <w:rFonts w:ascii="Times New Roman" w:hAnsi="Times New Roman" w:cs="Times New Roman"/>
          <w:sz w:val="24"/>
          <w:szCs w:val="24"/>
          <w:lang w:val="pl-PL"/>
        </w:rPr>
        <w:t xml:space="preserve"> + PDV mjesečno, </w:t>
      </w:r>
      <w:r w:rsidR="00DC7A77">
        <w:rPr>
          <w:rFonts w:ascii="Times New Roman" w:hAnsi="Times New Roman" w:cs="Times New Roman"/>
          <w:sz w:val="24"/>
          <w:szCs w:val="24"/>
          <w:lang w:val="pl-PL"/>
        </w:rPr>
        <w:t xml:space="preserve">a koji se sklapa </w:t>
      </w:r>
      <w:r w:rsidR="00DC7A77" w:rsidRPr="00DC7A77">
        <w:rPr>
          <w:rFonts w:ascii="Times New Roman" w:hAnsi="Times New Roman" w:cs="Times New Roman"/>
          <w:sz w:val="24"/>
          <w:szCs w:val="24"/>
          <w:lang w:val="pl-PL"/>
        </w:rPr>
        <w:t xml:space="preserve"> </w:t>
      </w:r>
      <w:r w:rsidR="00DC7A77">
        <w:rPr>
          <w:rFonts w:ascii="Times New Roman" w:hAnsi="Times New Roman" w:cs="Times New Roman"/>
          <w:sz w:val="24"/>
          <w:szCs w:val="24"/>
          <w:lang w:val="pl-PL"/>
        </w:rPr>
        <w:t>u obliku solemnizirane</w:t>
      </w:r>
      <w:r w:rsidR="00DC7A77" w:rsidRPr="00DC7A77">
        <w:rPr>
          <w:rFonts w:ascii="Times New Roman" w:hAnsi="Times New Roman" w:cs="Times New Roman"/>
          <w:sz w:val="24"/>
          <w:szCs w:val="24"/>
          <w:lang w:val="pl-PL"/>
        </w:rPr>
        <w:t xml:space="preserve"> ovršn</w:t>
      </w:r>
      <w:r w:rsidR="00DC7A77">
        <w:rPr>
          <w:rFonts w:ascii="Times New Roman" w:hAnsi="Times New Roman" w:cs="Times New Roman"/>
          <w:sz w:val="24"/>
          <w:szCs w:val="24"/>
          <w:lang w:val="pl-PL"/>
        </w:rPr>
        <w:t>e</w:t>
      </w:r>
      <w:r w:rsidR="00DC7A77" w:rsidRPr="00DC7A77">
        <w:rPr>
          <w:rFonts w:ascii="Times New Roman" w:hAnsi="Times New Roman" w:cs="Times New Roman"/>
          <w:sz w:val="24"/>
          <w:szCs w:val="24"/>
          <w:lang w:val="pl-PL"/>
        </w:rPr>
        <w:t xml:space="preserve"> isprav</w:t>
      </w:r>
      <w:r w:rsidR="00DC7A77">
        <w:rPr>
          <w:rFonts w:ascii="Times New Roman" w:hAnsi="Times New Roman" w:cs="Times New Roman"/>
          <w:sz w:val="24"/>
          <w:szCs w:val="24"/>
          <w:lang w:val="pl-PL"/>
        </w:rPr>
        <w:t>e</w:t>
      </w:r>
      <w:r w:rsidR="00DC7A77" w:rsidRPr="00DC7A77">
        <w:rPr>
          <w:rFonts w:ascii="Times New Roman" w:hAnsi="Times New Roman" w:cs="Times New Roman"/>
          <w:sz w:val="24"/>
          <w:szCs w:val="24"/>
          <w:lang w:val="pl-PL"/>
        </w:rPr>
        <w:t xml:space="preserve"> s ovršnom klauzulom u odnosu na plaćanje i ispražnjenje prostora, na vrijeme od 9 mjeseci, </w:t>
      </w:r>
      <w:r w:rsidR="00DC7A77">
        <w:rPr>
          <w:rFonts w:ascii="Times New Roman" w:hAnsi="Times New Roman" w:cs="Times New Roman"/>
          <w:sz w:val="24"/>
          <w:szCs w:val="24"/>
          <w:lang w:val="pl-PL"/>
        </w:rPr>
        <w:t xml:space="preserve">s mogućnošću automatskog produljenja, </w:t>
      </w:r>
      <w:r w:rsidR="00DC7A77" w:rsidRPr="00DC7A77">
        <w:rPr>
          <w:rFonts w:ascii="Times New Roman" w:hAnsi="Times New Roman" w:cs="Times New Roman"/>
          <w:sz w:val="24"/>
          <w:szCs w:val="24"/>
          <w:lang w:val="pl-PL"/>
        </w:rPr>
        <w:t>a</w:t>
      </w:r>
      <w:r w:rsidR="00DC7A77">
        <w:rPr>
          <w:rFonts w:ascii="Times New Roman" w:hAnsi="Times New Roman" w:cs="Times New Roman"/>
          <w:sz w:val="24"/>
          <w:szCs w:val="24"/>
          <w:lang w:val="pl-PL"/>
        </w:rPr>
        <w:t>li</w:t>
      </w:r>
      <w:r w:rsidR="00DC7A77" w:rsidRPr="00DC7A77">
        <w:rPr>
          <w:rFonts w:ascii="Times New Roman" w:hAnsi="Times New Roman" w:cs="Times New Roman"/>
          <w:sz w:val="24"/>
          <w:szCs w:val="24"/>
          <w:lang w:val="pl-PL"/>
        </w:rPr>
        <w:t xml:space="preserve"> najkasnije do prodaje</w:t>
      </w:r>
      <w:r w:rsidR="00DC7A77">
        <w:rPr>
          <w:rFonts w:ascii="Times New Roman" w:hAnsi="Times New Roman" w:cs="Times New Roman"/>
          <w:sz w:val="24"/>
          <w:szCs w:val="24"/>
          <w:lang w:val="pl-PL"/>
        </w:rPr>
        <w:t xml:space="preserve"> </w:t>
      </w:r>
      <w:r w:rsidR="00DC7A77">
        <w:rPr>
          <w:rFonts w:ascii="Times New Roman" w:hAnsi="Times New Roman" w:cs="Times New Roman"/>
          <w:sz w:val="24"/>
          <w:szCs w:val="24"/>
          <w:lang w:val="pl-PL"/>
        </w:rPr>
        <w:t>(tj. do dana objave rješenja o dosudi nekretnine kupcu na oglasnoj ploči suda)</w:t>
      </w:r>
      <w:r w:rsidR="00DC7A77" w:rsidRPr="0088756B">
        <w:rPr>
          <w:rFonts w:ascii="Times New Roman" w:hAnsi="Times New Roman" w:cs="Times New Roman"/>
          <w:sz w:val="24"/>
          <w:szCs w:val="24"/>
          <w:lang w:val="pl-PL"/>
        </w:rPr>
        <w:t>,</w:t>
      </w:r>
      <w:r w:rsidR="00DC7A77" w:rsidRPr="00DC7A77">
        <w:rPr>
          <w:rFonts w:ascii="Times New Roman" w:hAnsi="Times New Roman" w:cs="Times New Roman"/>
          <w:sz w:val="24"/>
          <w:szCs w:val="24"/>
          <w:lang w:val="pl-PL"/>
        </w:rPr>
        <w:t xml:space="preserve"> </w:t>
      </w:r>
      <w:r w:rsidR="00DC7A77">
        <w:rPr>
          <w:rFonts w:ascii="Times New Roman" w:hAnsi="Times New Roman" w:cs="Times New Roman"/>
          <w:sz w:val="24"/>
          <w:szCs w:val="24"/>
          <w:lang w:val="pl-PL"/>
        </w:rPr>
        <w:t xml:space="preserve">pri čemu troškovi režija i sklapanja tog ugovora idu na teret </w:t>
      </w:r>
      <w:r w:rsidR="00DC7A77" w:rsidRPr="00DC7A77">
        <w:rPr>
          <w:rFonts w:ascii="Times New Roman" w:hAnsi="Times New Roman" w:cs="Times New Roman"/>
          <w:sz w:val="24"/>
          <w:szCs w:val="24"/>
          <w:lang w:val="pl-PL"/>
        </w:rPr>
        <w:t>zakupnik</w:t>
      </w:r>
      <w:r w:rsidR="00DC7A77">
        <w:rPr>
          <w:rFonts w:ascii="Times New Roman" w:hAnsi="Times New Roman" w:cs="Times New Roman"/>
          <w:sz w:val="24"/>
          <w:szCs w:val="24"/>
          <w:lang w:val="pl-PL"/>
        </w:rPr>
        <w:t>a</w:t>
      </w:r>
      <w:r w:rsidR="00DC7A77" w:rsidRPr="00DC7A77">
        <w:rPr>
          <w:rFonts w:ascii="Times New Roman" w:hAnsi="Times New Roman" w:cs="Times New Roman"/>
          <w:sz w:val="24"/>
          <w:szCs w:val="24"/>
          <w:lang w:val="pl-PL"/>
        </w:rPr>
        <w:t xml:space="preserve"> </w:t>
      </w:r>
    </w:p>
    <w:p w:rsidR="004B6E41" w:rsidRPr="0088756B" w:rsidRDefault="004B6E41" w:rsidP="00DD005B">
      <w:pPr>
        <w:jc w:val="both"/>
        <w:rPr>
          <w:rFonts w:ascii="Times New Roman" w:hAnsi="Times New Roman" w:cs="Times New Roman"/>
          <w:sz w:val="24"/>
          <w:szCs w:val="24"/>
          <w:lang w:val="pl-PL"/>
        </w:rPr>
      </w:pPr>
      <w:r>
        <w:rPr>
          <w:rFonts w:ascii="Times New Roman" w:hAnsi="Times New Roman" w:cs="Times New Roman"/>
          <w:sz w:val="24"/>
          <w:szCs w:val="24"/>
          <w:lang w:val="pl-PL"/>
        </w:rPr>
        <w:t>7.</w:t>
      </w:r>
      <w:r w:rsidRPr="004B6E41">
        <w:t xml:space="preserve"> </w:t>
      </w:r>
      <w:r>
        <w:t>P</w:t>
      </w:r>
      <w:r w:rsidRPr="004B6E41">
        <w:rPr>
          <w:rFonts w:ascii="Times New Roman" w:hAnsi="Times New Roman" w:cs="Times New Roman"/>
          <w:sz w:val="24"/>
          <w:szCs w:val="24"/>
          <w:lang w:val="pl-PL"/>
        </w:rPr>
        <w:t>oz</w:t>
      </w:r>
      <w:r>
        <w:rPr>
          <w:rFonts w:ascii="Times New Roman" w:hAnsi="Times New Roman" w:cs="Times New Roman"/>
          <w:sz w:val="24"/>
          <w:szCs w:val="24"/>
          <w:lang w:val="pl-PL"/>
        </w:rPr>
        <w:t>i</w:t>
      </w:r>
      <w:r w:rsidRPr="004B6E41">
        <w:rPr>
          <w:rFonts w:ascii="Times New Roman" w:hAnsi="Times New Roman" w:cs="Times New Roman"/>
          <w:sz w:val="24"/>
          <w:szCs w:val="24"/>
          <w:lang w:val="pl-PL"/>
        </w:rPr>
        <w:t>va</w:t>
      </w:r>
      <w:r>
        <w:rPr>
          <w:rFonts w:ascii="Times New Roman" w:hAnsi="Times New Roman" w:cs="Times New Roman"/>
          <w:sz w:val="24"/>
          <w:szCs w:val="24"/>
          <w:lang w:val="pl-PL"/>
        </w:rPr>
        <w:t>ju</w:t>
      </w:r>
      <w:r w:rsidRPr="004B6E41">
        <w:rPr>
          <w:rFonts w:ascii="Times New Roman" w:hAnsi="Times New Roman" w:cs="Times New Roman"/>
          <w:sz w:val="24"/>
          <w:szCs w:val="24"/>
          <w:lang w:val="pl-PL"/>
        </w:rPr>
        <w:t xml:space="preserve"> </w:t>
      </w:r>
      <w:r>
        <w:rPr>
          <w:rFonts w:ascii="Times New Roman" w:hAnsi="Times New Roman" w:cs="Times New Roman"/>
          <w:sz w:val="24"/>
          <w:szCs w:val="24"/>
          <w:lang w:val="pl-PL"/>
        </w:rPr>
        <w:t xml:space="preserve">se vjerovnici </w:t>
      </w:r>
      <w:r w:rsidRPr="004B6E41">
        <w:rPr>
          <w:rFonts w:ascii="Times New Roman" w:hAnsi="Times New Roman" w:cs="Times New Roman"/>
          <w:sz w:val="24"/>
          <w:szCs w:val="24"/>
          <w:lang w:val="pl-PL"/>
        </w:rPr>
        <w:t xml:space="preserve">da </w:t>
      </w:r>
      <w:r>
        <w:rPr>
          <w:rFonts w:ascii="Times New Roman" w:hAnsi="Times New Roman" w:cs="Times New Roman"/>
          <w:sz w:val="24"/>
          <w:szCs w:val="24"/>
          <w:lang w:val="pl-PL"/>
        </w:rPr>
        <w:t xml:space="preserve">u roku 15 dana </w:t>
      </w:r>
      <w:r w:rsidRPr="004B6E41">
        <w:rPr>
          <w:rFonts w:ascii="Times New Roman" w:hAnsi="Times New Roman" w:cs="Times New Roman"/>
          <w:sz w:val="24"/>
          <w:szCs w:val="24"/>
          <w:lang w:val="pl-PL"/>
        </w:rPr>
        <w:t xml:space="preserve">uplate predujam za potrebne nužne radove </w:t>
      </w:r>
      <w:r>
        <w:rPr>
          <w:rFonts w:ascii="Times New Roman" w:hAnsi="Times New Roman" w:cs="Times New Roman"/>
          <w:sz w:val="24"/>
          <w:szCs w:val="24"/>
          <w:lang w:val="pl-PL"/>
        </w:rPr>
        <w:t xml:space="preserve">na sanaciji zgrada na nekretnini dužnika na adresi Ul. Čarda 16, Koprivnica, </w:t>
      </w:r>
      <w:r w:rsidRPr="004B6E41">
        <w:rPr>
          <w:rFonts w:ascii="Times New Roman" w:hAnsi="Times New Roman" w:cs="Times New Roman"/>
          <w:sz w:val="24"/>
          <w:szCs w:val="24"/>
          <w:lang w:val="pl-PL"/>
        </w:rPr>
        <w:t xml:space="preserve">u visini od 50.000,00 kn, a ukoliko se navedeni predujam ne uplati, </w:t>
      </w:r>
      <w:r>
        <w:rPr>
          <w:rFonts w:ascii="Times New Roman" w:hAnsi="Times New Roman" w:cs="Times New Roman"/>
          <w:sz w:val="24"/>
          <w:szCs w:val="24"/>
          <w:lang w:val="pl-PL"/>
        </w:rPr>
        <w:t>vjerovnici su suglasni da</w:t>
      </w:r>
      <w:r w:rsidR="00DC7A77">
        <w:rPr>
          <w:rFonts w:ascii="Times New Roman" w:hAnsi="Times New Roman" w:cs="Times New Roman"/>
          <w:sz w:val="24"/>
          <w:szCs w:val="24"/>
          <w:lang w:val="pl-PL"/>
        </w:rPr>
        <w:t>,</w:t>
      </w:r>
      <w:r>
        <w:rPr>
          <w:rFonts w:ascii="Times New Roman" w:hAnsi="Times New Roman" w:cs="Times New Roman"/>
          <w:sz w:val="24"/>
          <w:szCs w:val="24"/>
          <w:lang w:val="pl-PL"/>
        </w:rPr>
        <w:t xml:space="preserve"> </w:t>
      </w:r>
      <w:r w:rsidR="00DC7A77">
        <w:rPr>
          <w:rFonts w:ascii="Times New Roman" w:hAnsi="Times New Roman" w:cs="Times New Roman"/>
          <w:sz w:val="24"/>
          <w:szCs w:val="24"/>
          <w:lang w:val="pl-PL"/>
        </w:rPr>
        <w:t xml:space="preserve">zbog nedostatka sredstava, stečajni upravitelj nije dužan organizirati izvođenje </w:t>
      </w:r>
      <w:r>
        <w:rPr>
          <w:rFonts w:ascii="Times New Roman" w:hAnsi="Times New Roman" w:cs="Times New Roman"/>
          <w:sz w:val="24"/>
          <w:szCs w:val="24"/>
          <w:lang w:val="pl-PL"/>
        </w:rPr>
        <w:t>nikakvi</w:t>
      </w:r>
      <w:r w:rsidR="00DC7A77">
        <w:rPr>
          <w:rFonts w:ascii="Times New Roman" w:hAnsi="Times New Roman" w:cs="Times New Roman"/>
          <w:sz w:val="24"/>
          <w:szCs w:val="24"/>
          <w:lang w:val="pl-PL"/>
        </w:rPr>
        <w:t>h</w:t>
      </w:r>
      <w:r>
        <w:rPr>
          <w:rFonts w:ascii="Times New Roman" w:hAnsi="Times New Roman" w:cs="Times New Roman"/>
          <w:sz w:val="24"/>
          <w:szCs w:val="24"/>
          <w:lang w:val="pl-PL"/>
        </w:rPr>
        <w:t xml:space="preserve"> </w:t>
      </w:r>
      <w:r w:rsidRPr="004B6E41">
        <w:rPr>
          <w:rFonts w:ascii="Times New Roman" w:hAnsi="Times New Roman" w:cs="Times New Roman"/>
          <w:sz w:val="24"/>
          <w:szCs w:val="24"/>
          <w:lang w:val="pl-PL"/>
        </w:rPr>
        <w:t>radov</w:t>
      </w:r>
      <w:r w:rsidR="00DC7A77">
        <w:rPr>
          <w:rFonts w:ascii="Times New Roman" w:hAnsi="Times New Roman" w:cs="Times New Roman"/>
          <w:sz w:val="24"/>
          <w:szCs w:val="24"/>
          <w:lang w:val="pl-PL"/>
        </w:rPr>
        <w:t>a</w:t>
      </w:r>
      <w:r w:rsidRPr="004B6E41">
        <w:rPr>
          <w:rFonts w:ascii="Times New Roman" w:hAnsi="Times New Roman" w:cs="Times New Roman"/>
          <w:sz w:val="24"/>
          <w:szCs w:val="24"/>
          <w:lang w:val="pl-PL"/>
        </w:rPr>
        <w:t xml:space="preserve"> </w:t>
      </w:r>
      <w:r>
        <w:rPr>
          <w:rFonts w:ascii="Times New Roman" w:hAnsi="Times New Roman" w:cs="Times New Roman"/>
          <w:sz w:val="24"/>
          <w:szCs w:val="24"/>
          <w:lang w:val="pl-PL"/>
        </w:rPr>
        <w:t xml:space="preserve">na nekretnini </w:t>
      </w:r>
    </w:p>
    <w:p w:rsidR="00C0464F" w:rsidRDefault="00C0464F">
      <w:pPr>
        <w:rPr>
          <w:rFonts w:ascii="Times New Roman" w:hAnsi="Times New Roman" w:cs="Times New Roman"/>
          <w:sz w:val="24"/>
          <w:szCs w:val="24"/>
          <w:lang w:val="pl-PL"/>
        </w:rPr>
      </w:pPr>
    </w:p>
    <w:p w:rsidR="00C92E1B" w:rsidRPr="008A0D68" w:rsidRDefault="00C92E1B">
      <w:pPr>
        <w:rPr>
          <w:rFonts w:ascii="Times New Roman" w:hAnsi="Times New Roman" w:cs="Times New Roman"/>
          <w:sz w:val="24"/>
          <w:szCs w:val="24"/>
          <w:lang w:val="pl-PL"/>
        </w:rPr>
      </w:pPr>
      <w:r w:rsidRPr="008A0D68">
        <w:rPr>
          <w:rFonts w:ascii="Times New Roman" w:hAnsi="Times New Roman" w:cs="Times New Roman"/>
          <w:sz w:val="24"/>
          <w:szCs w:val="24"/>
          <w:lang w:val="pl-PL"/>
        </w:rPr>
        <w:t xml:space="preserve">Mjesto i datum </w:t>
      </w:r>
      <w:r w:rsidRPr="008A0D68">
        <w:rPr>
          <w:rFonts w:ascii="Times New Roman" w:hAnsi="Times New Roman" w:cs="Times New Roman"/>
          <w:sz w:val="24"/>
          <w:szCs w:val="24"/>
          <w:lang w:val="pl-PL"/>
        </w:rPr>
        <w:tab/>
      </w:r>
      <w:r w:rsidRPr="008A0D68">
        <w:rPr>
          <w:rFonts w:ascii="Times New Roman" w:hAnsi="Times New Roman" w:cs="Times New Roman"/>
          <w:sz w:val="24"/>
          <w:szCs w:val="24"/>
          <w:lang w:val="pl-PL"/>
        </w:rPr>
        <w:tab/>
      </w:r>
      <w:r w:rsidRPr="008A0D68">
        <w:rPr>
          <w:rFonts w:ascii="Times New Roman" w:hAnsi="Times New Roman" w:cs="Times New Roman"/>
          <w:sz w:val="24"/>
          <w:szCs w:val="24"/>
          <w:lang w:val="pl-PL"/>
        </w:rPr>
        <w:tab/>
      </w:r>
      <w:r w:rsidRPr="008A0D68">
        <w:rPr>
          <w:rFonts w:ascii="Times New Roman" w:hAnsi="Times New Roman" w:cs="Times New Roman"/>
          <w:sz w:val="24"/>
          <w:szCs w:val="24"/>
          <w:lang w:val="pl-PL"/>
        </w:rPr>
        <w:tab/>
      </w:r>
      <w:r w:rsidRPr="008A0D68">
        <w:rPr>
          <w:rFonts w:ascii="Times New Roman" w:hAnsi="Times New Roman" w:cs="Times New Roman"/>
          <w:sz w:val="24"/>
          <w:szCs w:val="24"/>
          <w:lang w:val="pl-PL"/>
        </w:rPr>
        <w:tab/>
      </w:r>
      <w:r w:rsidRPr="008A0D68">
        <w:rPr>
          <w:rFonts w:ascii="Times New Roman" w:hAnsi="Times New Roman" w:cs="Times New Roman"/>
          <w:sz w:val="24"/>
          <w:szCs w:val="24"/>
          <w:lang w:val="pl-PL"/>
        </w:rPr>
        <w:tab/>
        <w:t>Stečajni upravitelj</w:t>
      </w:r>
    </w:p>
    <w:p w:rsidR="00620356" w:rsidRPr="008A0D68" w:rsidRDefault="00620356">
      <w:pPr>
        <w:rPr>
          <w:rFonts w:ascii="Times New Roman" w:hAnsi="Times New Roman" w:cs="Times New Roman"/>
          <w:sz w:val="24"/>
          <w:szCs w:val="24"/>
          <w:lang w:val="pl-PL"/>
        </w:rPr>
      </w:pPr>
    </w:p>
    <w:p w:rsidR="00C92E1B" w:rsidRPr="008A0D68" w:rsidRDefault="00C92E1B" w:rsidP="000E65AD">
      <w:pPr>
        <w:rPr>
          <w:rFonts w:ascii="Times New Roman" w:hAnsi="Times New Roman" w:cs="Times New Roman"/>
          <w:u w:val="single"/>
        </w:rPr>
      </w:pPr>
      <w:r w:rsidRPr="008A0D68">
        <w:rPr>
          <w:rFonts w:ascii="Times New Roman" w:hAnsi="Times New Roman" w:cs="Times New Roman"/>
          <w:sz w:val="24"/>
          <w:szCs w:val="24"/>
          <w:lang w:val="pl-PL"/>
        </w:rPr>
        <w:t>______________________</w:t>
      </w:r>
      <w:r w:rsidRPr="008A0D68">
        <w:rPr>
          <w:rFonts w:ascii="Times New Roman" w:hAnsi="Times New Roman" w:cs="Times New Roman"/>
          <w:sz w:val="24"/>
          <w:szCs w:val="24"/>
          <w:lang w:val="pl-PL"/>
        </w:rPr>
        <w:tab/>
      </w:r>
      <w:r w:rsidRPr="008A0D68">
        <w:rPr>
          <w:rFonts w:ascii="Times New Roman" w:hAnsi="Times New Roman" w:cs="Times New Roman"/>
          <w:sz w:val="24"/>
          <w:szCs w:val="24"/>
          <w:lang w:val="pl-PL"/>
        </w:rPr>
        <w:tab/>
      </w:r>
      <w:r w:rsidRPr="008A0D68">
        <w:rPr>
          <w:rFonts w:ascii="Times New Roman" w:hAnsi="Times New Roman" w:cs="Times New Roman"/>
          <w:sz w:val="24"/>
          <w:szCs w:val="24"/>
          <w:lang w:val="pl-PL"/>
        </w:rPr>
        <w:tab/>
      </w:r>
      <w:r w:rsidRPr="008A0D68">
        <w:rPr>
          <w:rFonts w:ascii="Times New Roman" w:hAnsi="Times New Roman" w:cs="Times New Roman"/>
          <w:sz w:val="24"/>
          <w:szCs w:val="24"/>
          <w:lang w:val="pl-PL"/>
        </w:rPr>
        <w:tab/>
      </w:r>
      <w:r w:rsidRPr="008A0D68">
        <w:rPr>
          <w:rFonts w:ascii="Times New Roman" w:hAnsi="Times New Roman" w:cs="Times New Roman"/>
          <w:sz w:val="24"/>
          <w:szCs w:val="24"/>
          <w:lang w:val="pl-PL"/>
        </w:rPr>
        <w:tab/>
        <w:t>____________________</w:t>
      </w:r>
    </w:p>
    <w:sectPr w:rsidR="00C92E1B" w:rsidRPr="008A0D68" w:rsidSect="00C0464F">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F01F2"/>
    <w:multiLevelType w:val="hybridMultilevel"/>
    <w:tmpl w:val="9674556C"/>
    <w:lvl w:ilvl="0" w:tplc="D81409BC">
      <w:start w:val="7"/>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C704CD6"/>
    <w:multiLevelType w:val="hybridMultilevel"/>
    <w:tmpl w:val="C70485D8"/>
    <w:lvl w:ilvl="0" w:tplc="041A0001">
      <w:start w:val="1"/>
      <w:numFmt w:val="bullet"/>
      <w:lvlText w:val=""/>
      <w:lvlJc w:val="left"/>
      <w:pPr>
        <w:ind w:left="1440" w:hanging="360"/>
      </w:pPr>
      <w:rPr>
        <w:rFonts w:ascii="Symbol" w:hAnsi="Symbol" w:cs="Symbol"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cs="Wingdings" w:hint="default"/>
      </w:rPr>
    </w:lvl>
    <w:lvl w:ilvl="3" w:tplc="041A0001">
      <w:start w:val="1"/>
      <w:numFmt w:val="bullet"/>
      <w:lvlText w:val=""/>
      <w:lvlJc w:val="left"/>
      <w:pPr>
        <w:ind w:left="3600" w:hanging="360"/>
      </w:pPr>
      <w:rPr>
        <w:rFonts w:ascii="Symbol" w:hAnsi="Symbol" w:cs="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cs="Wingdings" w:hint="default"/>
      </w:rPr>
    </w:lvl>
    <w:lvl w:ilvl="6" w:tplc="041A0001">
      <w:start w:val="1"/>
      <w:numFmt w:val="bullet"/>
      <w:lvlText w:val=""/>
      <w:lvlJc w:val="left"/>
      <w:pPr>
        <w:ind w:left="5760" w:hanging="360"/>
      </w:pPr>
      <w:rPr>
        <w:rFonts w:ascii="Symbol" w:hAnsi="Symbol" w:cs="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cs="Wingdings" w:hint="default"/>
      </w:rPr>
    </w:lvl>
  </w:abstractNum>
  <w:abstractNum w:abstractNumId="2">
    <w:nsid w:val="0DDF4845"/>
    <w:multiLevelType w:val="hybridMultilevel"/>
    <w:tmpl w:val="7CC2A11C"/>
    <w:lvl w:ilvl="0" w:tplc="8D84941E">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3">
    <w:nsid w:val="19BC6D47"/>
    <w:multiLevelType w:val="hybridMultilevel"/>
    <w:tmpl w:val="B65219D2"/>
    <w:lvl w:ilvl="0" w:tplc="0D909A36">
      <w:start w:val="3"/>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4">
    <w:nsid w:val="21166FC1"/>
    <w:multiLevelType w:val="hybridMultilevel"/>
    <w:tmpl w:val="A932730A"/>
    <w:lvl w:ilvl="0" w:tplc="1820E57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58B05E4"/>
    <w:multiLevelType w:val="hybridMultilevel"/>
    <w:tmpl w:val="40101086"/>
    <w:lvl w:ilvl="0" w:tplc="041A0001">
      <w:start w:val="1"/>
      <w:numFmt w:val="bullet"/>
      <w:lvlText w:val=""/>
      <w:lvlJc w:val="left"/>
      <w:pPr>
        <w:ind w:left="720" w:hanging="360"/>
      </w:pPr>
      <w:rPr>
        <w:rFonts w:ascii="Symbol" w:hAnsi="Symbol" w:cs="Symbol" w:hint="default"/>
      </w:rPr>
    </w:lvl>
    <w:lvl w:ilvl="1" w:tplc="041A0019">
      <w:start w:val="1"/>
      <w:numFmt w:val="lowerLetter"/>
      <w:lvlText w:val="%2."/>
      <w:lvlJc w:val="left"/>
      <w:pPr>
        <w:ind w:left="1440" w:hanging="360"/>
      </w:pPr>
      <w:rPr>
        <w:rFonts w:ascii="Times New Roman" w:hAnsi="Times New Roman" w:cs="Times New Roman"/>
      </w:rPr>
    </w:lvl>
    <w:lvl w:ilvl="2" w:tplc="041A001B">
      <w:start w:val="1"/>
      <w:numFmt w:val="lowerRoman"/>
      <w:lvlText w:val="%3."/>
      <w:lvlJc w:val="right"/>
      <w:pPr>
        <w:ind w:left="2160" w:hanging="180"/>
      </w:pPr>
      <w:rPr>
        <w:rFonts w:ascii="Times New Roman" w:hAnsi="Times New Roman" w:cs="Times New Roman"/>
      </w:rPr>
    </w:lvl>
    <w:lvl w:ilvl="3" w:tplc="041A000F">
      <w:start w:val="1"/>
      <w:numFmt w:val="decimal"/>
      <w:lvlText w:val="%4."/>
      <w:lvlJc w:val="left"/>
      <w:pPr>
        <w:ind w:left="2880" w:hanging="360"/>
      </w:pPr>
      <w:rPr>
        <w:rFonts w:ascii="Times New Roman" w:hAnsi="Times New Roman" w:cs="Times New Roman"/>
      </w:rPr>
    </w:lvl>
    <w:lvl w:ilvl="4" w:tplc="041A0019">
      <w:start w:val="1"/>
      <w:numFmt w:val="lowerLetter"/>
      <w:lvlText w:val="%5."/>
      <w:lvlJc w:val="left"/>
      <w:pPr>
        <w:ind w:left="3600" w:hanging="360"/>
      </w:pPr>
      <w:rPr>
        <w:rFonts w:ascii="Times New Roman" w:hAnsi="Times New Roman" w:cs="Times New Roman"/>
      </w:rPr>
    </w:lvl>
    <w:lvl w:ilvl="5" w:tplc="041A001B">
      <w:start w:val="1"/>
      <w:numFmt w:val="lowerRoman"/>
      <w:lvlText w:val="%6."/>
      <w:lvlJc w:val="right"/>
      <w:pPr>
        <w:ind w:left="4320" w:hanging="180"/>
      </w:pPr>
      <w:rPr>
        <w:rFonts w:ascii="Times New Roman" w:hAnsi="Times New Roman" w:cs="Times New Roman"/>
      </w:rPr>
    </w:lvl>
    <w:lvl w:ilvl="6" w:tplc="041A000F">
      <w:start w:val="1"/>
      <w:numFmt w:val="decimal"/>
      <w:lvlText w:val="%7."/>
      <w:lvlJc w:val="left"/>
      <w:pPr>
        <w:ind w:left="5040" w:hanging="360"/>
      </w:pPr>
      <w:rPr>
        <w:rFonts w:ascii="Times New Roman" w:hAnsi="Times New Roman" w:cs="Times New Roman"/>
      </w:rPr>
    </w:lvl>
    <w:lvl w:ilvl="7" w:tplc="041A0019">
      <w:start w:val="1"/>
      <w:numFmt w:val="lowerLetter"/>
      <w:lvlText w:val="%8."/>
      <w:lvlJc w:val="left"/>
      <w:pPr>
        <w:ind w:left="5760" w:hanging="360"/>
      </w:pPr>
      <w:rPr>
        <w:rFonts w:ascii="Times New Roman" w:hAnsi="Times New Roman" w:cs="Times New Roman"/>
      </w:rPr>
    </w:lvl>
    <w:lvl w:ilvl="8" w:tplc="041A001B">
      <w:start w:val="1"/>
      <w:numFmt w:val="lowerRoman"/>
      <w:lvlText w:val="%9."/>
      <w:lvlJc w:val="right"/>
      <w:pPr>
        <w:ind w:left="6480" w:hanging="180"/>
      </w:pPr>
      <w:rPr>
        <w:rFonts w:ascii="Times New Roman" w:hAnsi="Times New Roman" w:cs="Times New Roman"/>
      </w:rPr>
    </w:lvl>
  </w:abstractNum>
  <w:abstractNum w:abstractNumId="6">
    <w:nsid w:val="2DBD5960"/>
    <w:multiLevelType w:val="hybridMultilevel"/>
    <w:tmpl w:val="F0B84F18"/>
    <w:lvl w:ilvl="0" w:tplc="041A0001">
      <w:start w:val="1"/>
      <w:numFmt w:val="bullet"/>
      <w:lvlText w:val=""/>
      <w:lvlJc w:val="left"/>
      <w:pPr>
        <w:ind w:left="1440" w:hanging="360"/>
      </w:pPr>
      <w:rPr>
        <w:rFonts w:ascii="Symbol" w:hAnsi="Symbol" w:cs="Symbol"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cs="Wingdings" w:hint="default"/>
      </w:rPr>
    </w:lvl>
    <w:lvl w:ilvl="3" w:tplc="041A0001">
      <w:start w:val="1"/>
      <w:numFmt w:val="bullet"/>
      <w:lvlText w:val=""/>
      <w:lvlJc w:val="left"/>
      <w:pPr>
        <w:ind w:left="3600" w:hanging="360"/>
      </w:pPr>
      <w:rPr>
        <w:rFonts w:ascii="Symbol" w:hAnsi="Symbol" w:cs="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cs="Wingdings" w:hint="default"/>
      </w:rPr>
    </w:lvl>
    <w:lvl w:ilvl="6" w:tplc="041A0001">
      <w:start w:val="1"/>
      <w:numFmt w:val="bullet"/>
      <w:lvlText w:val=""/>
      <w:lvlJc w:val="left"/>
      <w:pPr>
        <w:ind w:left="5760" w:hanging="360"/>
      </w:pPr>
      <w:rPr>
        <w:rFonts w:ascii="Symbol" w:hAnsi="Symbol" w:cs="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cs="Wingdings" w:hint="default"/>
      </w:rPr>
    </w:lvl>
  </w:abstractNum>
  <w:abstractNum w:abstractNumId="7">
    <w:nsid w:val="40BC32D8"/>
    <w:multiLevelType w:val="hybridMultilevel"/>
    <w:tmpl w:val="25D47C1C"/>
    <w:lvl w:ilvl="0" w:tplc="041A000F">
      <w:start w:val="1"/>
      <w:numFmt w:val="decimal"/>
      <w:lvlText w:val="%1."/>
      <w:lvlJc w:val="left"/>
      <w:pPr>
        <w:ind w:left="720" w:hanging="360"/>
      </w:pPr>
      <w:rPr>
        <w:rFonts w:ascii="Times New Roman" w:hAnsi="Times New Roman" w:cs="Times New Roman" w:hint="default"/>
      </w:rPr>
    </w:lvl>
    <w:lvl w:ilvl="1" w:tplc="041A0019">
      <w:start w:val="1"/>
      <w:numFmt w:val="lowerLetter"/>
      <w:lvlText w:val="%2."/>
      <w:lvlJc w:val="left"/>
      <w:pPr>
        <w:ind w:left="1440" w:hanging="360"/>
      </w:pPr>
      <w:rPr>
        <w:rFonts w:ascii="Times New Roman" w:hAnsi="Times New Roman" w:cs="Times New Roman"/>
      </w:rPr>
    </w:lvl>
    <w:lvl w:ilvl="2" w:tplc="041A001B">
      <w:start w:val="1"/>
      <w:numFmt w:val="lowerRoman"/>
      <w:lvlText w:val="%3."/>
      <w:lvlJc w:val="right"/>
      <w:pPr>
        <w:ind w:left="2160" w:hanging="180"/>
      </w:pPr>
      <w:rPr>
        <w:rFonts w:ascii="Times New Roman" w:hAnsi="Times New Roman" w:cs="Times New Roman"/>
      </w:rPr>
    </w:lvl>
    <w:lvl w:ilvl="3" w:tplc="041A000F">
      <w:start w:val="1"/>
      <w:numFmt w:val="decimal"/>
      <w:lvlText w:val="%4."/>
      <w:lvlJc w:val="left"/>
      <w:pPr>
        <w:ind w:left="2880" w:hanging="360"/>
      </w:pPr>
      <w:rPr>
        <w:rFonts w:ascii="Times New Roman" w:hAnsi="Times New Roman" w:cs="Times New Roman"/>
      </w:rPr>
    </w:lvl>
    <w:lvl w:ilvl="4" w:tplc="041A0019">
      <w:start w:val="1"/>
      <w:numFmt w:val="lowerLetter"/>
      <w:lvlText w:val="%5."/>
      <w:lvlJc w:val="left"/>
      <w:pPr>
        <w:ind w:left="3600" w:hanging="360"/>
      </w:pPr>
      <w:rPr>
        <w:rFonts w:ascii="Times New Roman" w:hAnsi="Times New Roman" w:cs="Times New Roman"/>
      </w:rPr>
    </w:lvl>
    <w:lvl w:ilvl="5" w:tplc="041A001B">
      <w:start w:val="1"/>
      <w:numFmt w:val="lowerRoman"/>
      <w:lvlText w:val="%6."/>
      <w:lvlJc w:val="right"/>
      <w:pPr>
        <w:ind w:left="4320" w:hanging="180"/>
      </w:pPr>
      <w:rPr>
        <w:rFonts w:ascii="Times New Roman" w:hAnsi="Times New Roman" w:cs="Times New Roman"/>
      </w:rPr>
    </w:lvl>
    <w:lvl w:ilvl="6" w:tplc="041A000F">
      <w:start w:val="1"/>
      <w:numFmt w:val="decimal"/>
      <w:lvlText w:val="%7."/>
      <w:lvlJc w:val="left"/>
      <w:pPr>
        <w:ind w:left="5040" w:hanging="360"/>
      </w:pPr>
      <w:rPr>
        <w:rFonts w:ascii="Times New Roman" w:hAnsi="Times New Roman" w:cs="Times New Roman"/>
      </w:rPr>
    </w:lvl>
    <w:lvl w:ilvl="7" w:tplc="041A0019">
      <w:start w:val="1"/>
      <w:numFmt w:val="lowerLetter"/>
      <w:lvlText w:val="%8."/>
      <w:lvlJc w:val="left"/>
      <w:pPr>
        <w:ind w:left="5760" w:hanging="360"/>
      </w:pPr>
      <w:rPr>
        <w:rFonts w:ascii="Times New Roman" w:hAnsi="Times New Roman" w:cs="Times New Roman"/>
      </w:rPr>
    </w:lvl>
    <w:lvl w:ilvl="8" w:tplc="041A001B">
      <w:start w:val="1"/>
      <w:numFmt w:val="lowerRoman"/>
      <w:lvlText w:val="%9."/>
      <w:lvlJc w:val="right"/>
      <w:pPr>
        <w:ind w:left="6480" w:hanging="180"/>
      </w:pPr>
      <w:rPr>
        <w:rFonts w:ascii="Times New Roman" w:hAnsi="Times New Roman" w:cs="Times New Roman"/>
      </w:rPr>
    </w:lvl>
  </w:abstractNum>
  <w:abstractNum w:abstractNumId="8">
    <w:nsid w:val="40DB45EA"/>
    <w:multiLevelType w:val="hybridMultilevel"/>
    <w:tmpl w:val="EB1C4F42"/>
    <w:lvl w:ilvl="0" w:tplc="D81409BC">
      <w:start w:val="7"/>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53FF2393"/>
    <w:multiLevelType w:val="hybridMultilevel"/>
    <w:tmpl w:val="30CC9376"/>
    <w:lvl w:ilvl="0" w:tplc="041A000F">
      <w:start w:val="1"/>
      <w:numFmt w:val="decimal"/>
      <w:lvlText w:val="%1."/>
      <w:lvlJc w:val="left"/>
      <w:pPr>
        <w:tabs>
          <w:tab w:val="num" w:pos="928"/>
        </w:tabs>
        <w:ind w:left="928" w:hanging="360"/>
      </w:pPr>
      <w:rPr>
        <w:rFonts w:ascii="Times New Roman" w:hAnsi="Times New Roman" w:cs="Times New Roman" w:hint="default"/>
      </w:rPr>
    </w:lvl>
    <w:lvl w:ilvl="1" w:tplc="041A0019">
      <w:start w:val="1"/>
      <w:numFmt w:val="lowerLetter"/>
      <w:lvlText w:val="%2."/>
      <w:lvlJc w:val="left"/>
      <w:pPr>
        <w:tabs>
          <w:tab w:val="num" w:pos="1648"/>
        </w:tabs>
        <w:ind w:left="1648" w:hanging="360"/>
      </w:pPr>
      <w:rPr>
        <w:rFonts w:ascii="Times New Roman" w:hAnsi="Times New Roman" w:cs="Times New Roman"/>
      </w:rPr>
    </w:lvl>
    <w:lvl w:ilvl="2" w:tplc="041A001B">
      <w:start w:val="1"/>
      <w:numFmt w:val="lowerRoman"/>
      <w:lvlText w:val="%3."/>
      <w:lvlJc w:val="right"/>
      <w:pPr>
        <w:tabs>
          <w:tab w:val="num" w:pos="2368"/>
        </w:tabs>
        <w:ind w:left="2368" w:hanging="180"/>
      </w:pPr>
      <w:rPr>
        <w:rFonts w:ascii="Times New Roman" w:hAnsi="Times New Roman" w:cs="Times New Roman"/>
      </w:rPr>
    </w:lvl>
    <w:lvl w:ilvl="3" w:tplc="041A000F">
      <w:start w:val="1"/>
      <w:numFmt w:val="decimal"/>
      <w:lvlText w:val="%4."/>
      <w:lvlJc w:val="left"/>
      <w:pPr>
        <w:tabs>
          <w:tab w:val="num" w:pos="3088"/>
        </w:tabs>
        <w:ind w:left="3088" w:hanging="360"/>
      </w:pPr>
      <w:rPr>
        <w:rFonts w:ascii="Times New Roman" w:hAnsi="Times New Roman" w:cs="Times New Roman"/>
      </w:rPr>
    </w:lvl>
    <w:lvl w:ilvl="4" w:tplc="041A0019">
      <w:start w:val="1"/>
      <w:numFmt w:val="lowerLetter"/>
      <w:lvlText w:val="%5."/>
      <w:lvlJc w:val="left"/>
      <w:pPr>
        <w:tabs>
          <w:tab w:val="num" w:pos="3808"/>
        </w:tabs>
        <w:ind w:left="3808" w:hanging="360"/>
      </w:pPr>
      <w:rPr>
        <w:rFonts w:ascii="Times New Roman" w:hAnsi="Times New Roman" w:cs="Times New Roman"/>
      </w:rPr>
    </w:lvl>
    <w:lvl w:ilvl="5" w:tplc="041A001B">
      <w:start w:val="1"/>
      <w:numFmt w:val="lowerRoman"/>
      <w:lvlText w:val="%6."/>
      <w:lvlJc w:val="right"/>
      <w:pPr>
        <w:tabs>
          <w:tab w:val="num" w:pos="4528"/>
        </w:tabs>
        <w:ind w:left="4528" w:hanging="180"/>
      </w:pPr>
      <w:rPr>
        <w:rFonts w:ascii="Times New Roman" w:hAnsi="Times New Roman" w:cs="Times New Roman"/>
      </w:rPr>
    </w:lvl>
    <w:lvl w:ilvl="6" w:tplc="041A000F">
      <w:start w:val="1"/>
      <w:numFmt w:val="decimal"/>
      <w:lvlText w:val="%7."/>
      <w:lvlJc w:val="left"/>
      <w:pPr>
        <w:tabs>
          <w:tab w:val="num" w:pos="5248"/>
        </w:tabs>
        <w:ind w:left="5248" w:hanging="360"/>
      </w:pPr>
      <w:rPr>
        <w:rFonts w:ascii="Times New Roman" w:hAnsi="Times New Roman" w:cs="Times New Roman"/>
      </w:rPr>
    </w:lvl>
    <w:lvl w:ilvl="7" w:tplc="041A0019">
      <w:start w:val="1"/>
      <w:numFmt w:val="lowerLetter"/>
      <w:lvlText w:val="%8."/>
      <w:lvlJc w:val="left"/>
      <w:pPr>
        <w:tabs>
          <w:tab w:val="num" w:pos="5968"/>
        </w:tabs>
        <w:ind w:left="5968" w:hanging="360"/>
      </w:pPr>
      <w:rPr>
        <w:rFonts w:ascii="Times New Roman" w:hAnsi="Times New Roman" w:cs="Times New Roman"/>
      </w:rPr>
    </w:lvl>
    <w:lvl w:ilvl="8" w:tplc="041A001B">
      <w:start w:val="1"/>
      <w:numFmt w:val="lowerRoman"/>
      <w:lvlText w:val="%9."/>
      <w:lvlJc w:val="right"/>
      <w:pPr>
        <w:tabs>
          <w:tab w:val="num" w:pos="6688"/>
        </w:tabs>
        <w:ind w:left="6688" w:hanging="180"/>
      </w:pPr>
      <w:rPr>
        <w:rFonts w:ascii="Times New Roman" w:hAnsi="Times New Roman" w:cs="Times New Roman"/>
      </w:rPr>
    </w:lvl>
  </w:abstractNum>
  <w:abstractNum w:abstractNumId="10">
    <w:nsid w:val="555E4201"/>
    <w:multiLevelType w:val="hybridMultilevel"/>
    <w:tmpl w:val="BB5405BE"/>
    <w:lvl w:ilvl="0" w:tplc="041A0001">
      <w:start w:val="1"/>
      <w:numFmt w:val="bullet"/>
      <w:lvlText w:val=""/>
      <w:lvlJc w:val="left"/>
      <w:pPr>
        <w:ind w:left="1440" w:hanging="360"/>
      </w:pPr>
      <w:rPr>
        <w:rFonts w:ascii="Symbol" w:hAnsi="Symbol" w:cs="Symbol"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cs="Wingdings" w:hint="default"/>
      </w:rPr>
    </w:lvl>
    <w:lvl w:ilvl="3" w:tplc="041A0001">
      <w:start w:val="1"/>
      <w:numFmt w:val="bullet"/>
      <w:lvlText w:val=""/>
      <w:lvlJc w:val="left"/>
      <w:pPr>
        <w:ind w:left="3600" w:hanging="360"/>
      </w:pPr>
      <w:rPr>
        <w:rFonts w:ascii="Symbol" w:hAnsi="Symbol" w:cs="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cs="Wingdings" w:hint="default"/>
      </w:rPr>
    </w:lvl>
    <w:lvl w:ilvl="6" w:tplc="041A0001">
      <w:start w:val="1"/>
      <w:numFmt w:val="bullet"/>
      <w:lvlText w:val=""/>
      <w:lvlJc w:val="left"/>
      <w:pPr>
        <w:ind w:left="5760" w:hanging="360"/>
      </w:pPr>
      <w:rPr>
        <w:rFonts w:ascii="Symbol" w:hAnsi="Symbol" w:cs="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cs="Wingdings" w:hint="default"/>
      </w:rPr>
    </w:lvl>
  </w:abstractNum>
  <w:abstractNum w:abstractNumId="11">
    <w:nsid w:val="571D2A16"/>
    <w:multiLevelType w:val="hybridMultilevel"/>
    <w:tmpl w:val="2E806DA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651641A6"/>
    <w:multiLevelType w:val="hybridMultilevel"/>
    <w:tmpl w:val="9F8EB712"/>
    <w:lvl w:ilvl="0" w:tplc="041A000F">
      <w:start w:val="1"/>
      <w:numFmt w:val="decimal"/>
      <w:lvlText w:val="%1."/>
      <w:lvlJc w:val="left"/>
      <w:pPr>
        <w:tabs>
          <w:tab w:val="num" w:pos="720"/>
        </w:tabs>
        <w:ind w:left="720" w:hanging="360"/>
      </w:pPr>
      <w:rPr>
        <w:rFonts w:ascii="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13">
    <w:nsid w:val="6C9A2146"/>
    <w:multiLevelType w:val="hybridMultilevel"/>
    <w:tmpl w:val="4A004638"/>
    <w:lvl w:ilvl="0" w:tplc="26C0EB24">
      <w:start w:val="806"/>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14">
    <w:nsid w:val="758E0AD1"/>
    <w:multiLevelType w:val="hybridMultilevel"/>
    <w:tmpl w:val="39724242"/>
    <w:lvl w:ilvl="0" w:tplc="A268F63E">
      <w:start w:val="6"/>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795B7462"/>
    <w:multiLevelType w:val="hybridMultilevel"/>
    <w:tmpl w:val="3BA6CD2E"/>
    <w:lvl w:ilvl="0" w:tplc="495EEBE4">
      <w:start w:val="1"/>
      <w:numFmt w:val="bullet"/>
      <w:lvlText w:val="-"/>
      <w:lvlJc w:val="left"/>
      <w:pPr>
        <w:tabs>
          <w:tab w:val="num" w:pos="1080"/>
        </w:tabs>
        <w:ind w:left="1080" w:hanging="360"/>
      </w:pPr>
      <w:rPr>
        <w:rFonts w:ascii="Book Antiqua" w:eastAsia="Times New Roman" w:hAnsi="Book Antiqua" w:hint="default"/>
      </w:rPr>
    </w:lvl>
    <w:lvl w:ilvl="1" w:tplc="041A0003">
      <w:start w:val="1"/>
      <w:numFmt w:val="bullet"/>
      <w:lvlText w:val="o"/>
      <w:lvlJc w:val="left"/>
      <w:pPr>
        <w:tabs>
          <w:tab w:val="num" w:pos="1800"/>
        </w:tabs>
        <w:ind w:left="1800" w:hanging="360"/>
      </w:pPr>
      <w:rPr>
        <w:rFonts w:ascii="Courier New" w:hAnsi="Courier New" w:cs="Courier New" w:hint="default"/>
      </w:rPr>
    </w:lvl>
    <w:lvl w:ilvl="2" w:tplc="041A0005">
      <w:start w:val="1"/>
      <w:numFmt w:val="bullet"/>
      <w:lvlText w:val=""/>
      <w:lvlJc w:val="left"/>
      <w:pPr>
        <w:tabs>
          <w:tab w:val="num" w:pos="2520"/>
        </w:tabs>
        <w:ind w:left="2520" w:hanging="360"/>
      </w:pPr>
      <w:rPr>
        <w:rFonts w:ascii="Wingdings" w:hAnsi="Wingdings" w:cs="Wingdings" w:hint="default"/>
      </w:rPr>
    </w:lvl>
    <w:lvl w:ilvl="3" w:tplc="041A0001">
      <w:start w:val="1"/>
      <w:numFmt w:val="bullet"/>
      <w:lvlText w:val=""/>
      <w:lvlJc w:val="left"/>
      <w:pPr>
        <w:tabs>
          <w:tab w:val="num" w:pos="3240"/>
        </w:tabs>
        <w:ind w:left="3240" w:hanging="360"/>
      </w:pPr>
      <w:rPr>
        <w:rFonts w:ascii="Symbol" w:hAnsi="Symbol" w:cs="Symbol" w:hint="default"/>
      </w:rPr>
    </w:lvl>
    <w:lvl w:ilvl="4" w:tplc="041A0003">
      <w:start w:val="1"/>
      <w:numFmt w:val="bullet"/>
      <w:lvlText w:val="o"/>
      <w:lvlJc w:val="left"/>
      <w:pPr>
        <w:tabs>
          <w:tab w:val="num" w:pos="3960"/>
        </w:tabs>
        <w:ind w:left="3960" w:hanging="360"/>
      </w:pPr>
      <w:rPr>
        <w:rFonts w:ascii="Courier New" w:hAnsi="Courier New" w:cs="Courier New" w:hint="default"/>
      </w:rPr>
    </w:lvl>
    <w:lvl w:ilvl="5" w:tplc="041A0005">
      <w:start w:val="1"/>
      <w:numFmt w:val="bullet"/>
      <w:lvlText w:val=""/>
      <w:lvlJc w:val="left"/>
      <w:pPr>
        <w:tabs>
          <w:tab w:val="num" w:pos="4680"/>
        </w:tabs>
        <w:ind w:left="4680" w:hanging="360"/>
      </w:pPr>
      <w:rPr>
        <w:rFonts w:ascii="Wingdings" w:hAnsi="Wingdings" w:cs="Wingdings" w:hint="default"/>
      </w:rPr>
    </w:lvl>
    <w:lvl w:ilvl="6" w:tplc="041A0001">
      <w:start w:val="1"/>
      <w:numFmt w:val="bullet"/>
      <w:lvlText w:val=""/>
      <w:lvlJc w:val="left"/>
      <w:pPr>
        <w:tabs>
          <w:tab w:val="num" w:pos="5400"/>
        </w:tabs>
        <w:ind w:left="5400" w:hanging="360"/>
      </w:pPr>
      <w:rPr>
        <w:rFonts w:ascii="Symbol" w:hAnsi="Symbol" w:cs="Symbol" w:hint="default"/>
      </w:rPr>
    </w:lvl>
    <w:lvl w:ilvl="7" w:tplc="041A0003">
      <w:start w:val="1"/>
      <w:numFmt w:val="bullet"/>
      <w:lvlText w:val="o"/>
      <w:lvlJc w:val="left"/>
      <w:pPr>
        <w:tabs>
          <w:tab w:val="num" w:pos="6120"/>
        </w:tabs>
        <w:ind w:left="6120" w:hanging="360"/>
      </w:pPr>
      <w:rPr>
        <w:rFonts w:ascii="Courier New" w:hAnsi="Courier New" w:cs="Courier New" w:hint="default"/>
      </w:rPr>
    </w:lvl>
    <w:lvl w:ilvl="8" w:tplc="041A0005">
      <w:start w:val="1"/>
      <w:numFmt w:val="bullet"/>
      <w:lvlText w:val=""/>
      <w:lvlJc w:val="left"/>
      <w:pPr>
        <w:tabs>
          <w:tab w:val="num" w:pos="6840"/>
        </w:tabs>
        <w:ind w:left="6840" w:hanging="360"/>
      </w:pPr>
      <w:rPr>
        <w:rFonts w:ascii="Wingdings" w:hAnsi="Wingdings" w:cs="Wingdings" w:hint="default"/>
      </w:rPr>
    </w:lvl>
  </w:abstractNum>
  <w:abstractNum w:abstractNumId="16">
    <w:nsid w:val="79C37FDC"/>
    <w:multiLevelType w:val="hybridMultilevel"/>
    <w:tmpl w:val="722219BA"/>
    <w:lvl w:ilvl="0" w:tplc="8B00E7D6">
      <w:start w:val="1"/>
      <w:numFmt w:val="bullet"/>
      <w:lvlText w:val=""/>
      <w:lvlJc w:val="left"/>
      <w:pPr>
        <w:tabs>
          <w:tab w:val="num" w:pos="411"/>
        </w:tabs>
        <w:ind w:left="51"/>
      </w:pPr>
      <w:rPr>
        <w:rFonts w:ascii="Wingdings" w:hAnsi="Wingdings" w:cs="Wingdings" w:hint="default"/>
        <w:sz w:val="16"/>
        <w:szCs w:val="16"/>
      </w:rPr>
    </w:lvl>
    <w:lvl w:ilvl="1" w:tplc="6C08EA08">
      <w:start w:val="1"/>
      <w:numFmt w:val="bullet"/>
      <w:lvlText w:val="-"/>
      <w:lvlJc w:val="left"/>
      <w:pPr>
        <w:tabs>
          <w:tab w:val="num" w:pos="1491"/>
        </w:tabs>
        <w:ind w:left="1491" w:hanging="360"/>
      </w:pPr>
      <w:rPr>
        <w:rFonts w:ascii="Times New Roman" w:eastAsia="Times New Roman" w:hAnsi="Times New Roman" w:hint="default"/>
      </w:rPr>
    </w:lvl>
    <w:lvl w:ilvl="2" w:tplc="041A0005">
      <w:start w:val="1"/>
      <w:numFmt w:val="bullet"/>
      <w:lvlText w:val=""/>
      <w:lvlJc w:val="left"/>
      <w:pPr>
        <w:tabs>
          <w:tab w:val="num" w:pos="2211"/>
        </w:tabs>
        <w:ind w:left="2211" w:hanging="360"/>
      </w:pPr>
      <w:rPr>
        <w:rFonts w:ascii="Wingdings" w:hAnsi="Wingdings" w:cs="Wingdings" w:hint="default"/>
      </w:rPr>
    </w:lvl>
    <w:lvl w:ilvl="3" w:tplc="041A0001">
      <w:start w:val="1"/>
      <w:numFmt w:val="bullet"/>
      <w:lvlText w:val=""/>
      <w:lvlJc w:val="left"/>
      <w:pPr>
        <w:tabs>
          <w:tab w:val="num" w:pos="2931"/>
        </w:tabs>
        <w:ind w:left="2931" w:hanging="360"/>
      </w:pPr>
      <w:rPr>
        <w:rFonts w:ascii="Symbol" w:hAnsi="Symbol" w:cs="Symbol" w:hint="default"/>
      </w:rPr>
    </w:lvl>
    <w:lvl w:ilvl="4" w:tplc="041A0003">
      <w:start w:val="1"/>
      <w:numFmt w:val="bullet"/>
      <w:lvlText w:val="o"/>
      <w:lvlJc w:val="left"/>
      <w:pPr>
        <w:tabs>
          <w:tab w:val="num" w:pos="3651"/>
        </w:tabs>
        <w:ind w:left="3651" w:hanging="360"/>
      </w:pPr>
      <w:rPr>
        <w:rFonts w:ascii="Courier New" w:hAnsi="Courier New" w:cs="Courier New" w:hint="default"/>
      </w:rPr>
    </w:lvl>
    <w:lvl w:ilvl="5" w:tplc="041A0005">
      <w:start w:val="1"/>
      <w:numFmt w:val="bullet"/>
      <w:lvlText w:val=""/>
      <w:lvlJc w:val="left"/>
      <w:pPr>
        <w:tabs>
          <w:tab w:val="num" w:pos="4371"/>
        </w:tabs>
        <w:ind w:left="4371" w:hanging="360"/>
      </w:pPr>
      <w:rPr>
        <w:rFonts w:ascii="Wingdings" w:hAnsi="Wingdings" w:cs="Wingdings" w:hint="default"/>
      </w:rPr>
    </w:lvl>
    <w:lvl w:ilvl="6" w:tplc="041A0001">
      <w:start w:val="1"/>
      <w:numFmt w:val="bullet"/>
      <w:lvlText w:val=""/>
      <w:lvlJc w:val="left"/>
      <w:pPr>
        <w:tabs>
          <w:tab w:val="num" w:pos="5091"/>
        </w:tabs>
        <w:ind w:left="5091" w:hanging="360"/>
      </w:pPr>
      <w:rPr>
        <w:rFonts w:ascii="Symbol" w:hAnsi="Symbol" w:cs="Symbol" w:hint="default"/>
      </w:rPr>
    </w:lvl>
    <w:lvl w:ilvl="7" w:tplc="041A0003">
      <w:start w:val="1"/>
      <w:numFmt w:val="bullet"/>
      <w:lvlText w:val="o"/>
      <w:lvlJc w:val="left"/>
      <w:pPr>
        <w:tabs>
          <w:tab w:val="num" w:pos="5811"/>
        </w:tabs>
        <w:ind w:left="5811" w:hanging="360"/>
      </w:pPr>
      <w:rPr>
        <w:rFonts w:ascii="Courier New" w:hAnsi="Courier New" w:cs="Courier New" w:hint="default"/>
      </w:rPr>
    </w:lvl>
    <w:lvl w:ilvl="8" w:tplc="041A0005">
      <w:start w:val="1"/>
      <w:numFmt w:val="bullet"/>
      <w:lvlText w:val=""/>
      <w:lvlJc w:val="left"/>
      <w:pPr>
        <w:tabs>
          <w:tab w:val="num" w:pos="6531"/>
        </w:tabs>
        <w:ind w:left="6531" w:hanging="360"/>
      </w:pPr>
      <w:rPr>
        <w:rFonts w:ascii="Wingdings" w:hAnsi="Wingdings" w:cs="Wingdings" w:hint="default"/>
      </w:rPr>
    </w:lvl>
  </w:abstractNum>
  <w:abstractNum w:abstractNumId="17">
    <w:nsid w:val="7E142355"/>
    <w:multiLevelType w:val="hybridMultilevel"/>
    <w:tmpl w:val="F99EDBA8"/>
    <w:lvl w:ilvl="0" w:tplc="A8320D50">
      <w:start w:val="1"/>
      <w:numFmt w:val="lowerLetter"/>
      <w:lvlText w:val="%1)"/>
      <w:lvlJc w:val="left"/>
      <w:pPr>
        <w:tabs>
          <w:tab w:val="num" w:pos="720"/>
        </w:tabs>
        <w:ind w:left="720" w:hanging="360"/>
      </w:pPr>
      <w:rPr>
        <w:rFonts w:ascii="Times New Roman" w:hAnsi="Times New Roman" w:cs="Times New Roman" w:hint="default"/>
      </w:rPr>
    </w:lvl>
    <w:lvl w:ilvl="1" w:tplc="041A0019">
      <w:start w:val="1"/>
      <w:numFmt w:val="lowerLetter"/>
      <w:lvlText w:val="%2."/>
      <w:lvlJc w:val="left"/>
      <w:pPr>
        <w:tabs>
          <w:tab w:val="num" w:pos="1440"/>
        </w:tabs>
        <w:ind w:left="1440" w:hanging="360"/>
      </w:pPr>
      <w:rPr>
        <w:rFonts w:ascii="Times New Roman" w:hAnsi="Times New Roman" w:cs="Times New Roman"/>
      </w:rPr>
    </w:lvl>
    <w:lvl w:ilvl="2" w:tplc="041A001B">
      <w:start w:val="1"/>
      <w:numFmt w:val="lowerRoman"/>
      <w:lvlText w:val="%3."/>
      <w:lvlJc w:val="right"/>
      <w:pPr>
        <w:tabs>
          <w:tab w:val="num" w:pos="2160"/>
        </w:tabs>
        <w:ind w:left="2160" w:hanging="180"/>
      </w:pPr>
      <w:rPr>
        <w:rFonts w:ascii="Times New Roman" w:hAnsi="Times New Roman" w:cs="Times New Roman"/>
      </w:rPr>
    </w:lvl>
    <w:lvl w:ilvl="3" w:tplc="041A000F">
      <w:start w:val="1"/>
      <w:numFmt w:val="decimal"/>
      <w:lvlText w:val="%4."/>
      <w:lvlJc w:val="left"/>
      <w:pPr>
        <w:tabs>
          <w:tab w:val="num" w:pos="2880"/>
        </w:tabs>
        <w:ind w:left="2880" w:hanging="360"/>
      </w:pPr>
      <w:rPr>
        <w:rFonts w:ascii="Times New Roman" w:hAnsi="Times New Roman" w:cs="Times New Roman"/>
      </w:rPr>
    </w:lvl>
    <w:lvl w:ilvl="4" w:tplc="041A0019">
      <w:start w:val="1"/>
      <w:numFmt w:val="lowerLetter"/>
      <w:lvlText w:val="%5."/>
      <w:lvlJc w:val="left"/>
      <w:pPr>
        <w:tabs>
          <w:tab w:val="num" w:pos="3600"/>
        </w:tabs>
        <w:ind w:left="3600" w:hanging="360"/>
      </w:pPr>
      <w:rPr>
        <w:rFonts w:ascii="Times New Roman" w:hAnsi="Times New Roman" w:cs="Times New Roman"/>
      </w:rPr>
    </w:lvl>
    <w:lvl w:ilvl="5" w:tplc="041A001B">
      <w:start w:val="1"/>
      <w:numFmt w:val="lowerRoman"/>
      <w:lvlText w:val="%6."/>
      <w:lvlJc w:val="right"/>
      <w:pPr>
        <w:tabs>
          <w:tab w:val="num" w:pos="4320"/>
        </w:tabs>
        <w:ind w:left="4320" w:hanging="180"/>
      </w:pPr>
      <w:rPr>
        <w:rFonts w:ascii="Times New Roman" w:hAnsi="Times New Roman" w:cs="Times New Roman"/>
      </w:rPr>
    </w:lvl>
    <w:lvl w:ilvl="6" w:tplc="041A000F">
      <w:start w:val="1"/>
      <w:numFmt w:val="decimal"/>
      <w:lvlText w:val="%7."/>
      <w:lvlJc w:val="left"/>
      <w:pPr>
        <w:tabs>
          <w:tab w:val="num" w:pos="5040"/>
        </w:tabs>
        <w:ind w:left="5040" w:hanging="360"/>
      </w:pPr>
      <w:rPr>
        <w:rFonts w:ascii="Times New Roman" w:hAnsi="Times New Roman" w:cs="Times New Roman"/>
      </w:rPr>
    </w:lvl>
    <w:lvl w:ilvl="7" w:tplc="041A0019">
      <w:start w:val="1"/>
      <w:numFmt w:val="lowerLetter"/>
      <w:lvlText w:val="%8."/>
      <w:lvlJc w:val="left"/>
      <w:pPr>
        <w:tabs>
          <w:tab w:val="num" w:pos="5760"/>
        </w:tabs>
        <w:ind w:left="5760" w:hanging="360"/>
      </w:pPr>
      <w:rPr>
        <w:rFonts w:ascii="Times New Roman" w:hAnsi="Times New Roman" w:cs="Times New Roman"/>
      </w:rPr>
    </w:lvl>
    <w:lvl w:ilvl="8" w:tplc="041A001B">
      <w:start w:val="1"/>
      <w:numFmt w:val="lowerRoman"/>
      <w:lvlText w:val="%9."/>
      <w:lvlJc w:val="right"/>
      <w:pPr>
        <w:tabs>
          <w:tab w:val="num" w:pos="6480"/>
        </w:tabs>
        <w:ind w:left="6480" w:hanging="180"/>
      </w:pPr>
      <w:rPr>
        <w:rFonts w:ascii="Times New Roman" w:hAnsi="Times New Roman" w:cs="Times New Roman"/>
      </w:rPr>
    </w:lvl>
  </w:abstractNum>
  <w:abstractNum w:abstractNumId="18">
    <w:nsid w:val="7F51211E"/>
    <w:multiLevelType w:val="hybridMultilevel"/>
    <w:tmpl w:val="C97E9538"/>
    <w:lvl w:ilvl="0" w:tplc="765ABF20">
      <w:start w:val="6"/>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3"/>
  </w:num>
  <w:num w:numId="4">
    <w:abstractNumId w:val="2"/>
  </w:num>
  <w:num w:numId="5">
    <w:abstractNumId w:val="16"/>
  </w:num>
  <w:num w:numId="6">
    <w:abstractNumId w:val="15"/>
  </w:num>
  <w:num w:numId="7">
    <w:abstractNumId w:val="7"/>
  </w:num>
  <w:num w:numId="8">
    <w:abstractNumId w:val="5"/>
  </w:num>
  <w:num w:numId="9">
    <w:abstractNumId w:val="12"/>
  </w:num>
  <w:num w:numId="10">
    <w:abstractNumId w:val="6"/>
  </w:num>
  <w:num w:numId="11">
    <w:abstractNumId w:val="1"/>
  </w:num>
  <w:num w:numId="12">
    <w:abstractNumId w:val="10"/>
  </w:num>
  <w:num w:numId="13">
    <w:abstractNumId w:val="13"/>
  </w:num>
  <w:num w:numId="14">
    <w:abstractNumId w:val="17"/>
  </w:num>
  <w:num w:numId="15">
    <w:abstractNumId w:val="11"/>
  </w:num>
  <w:num w:numId="16">
    <w:abstractNumId w:val="8"/>
  </w:num>
  <w:num w:numId="17">
    <w:abstractNumId w:val="0"/>
  </w:num>
  <w:num w:numId="18">
    <w:abstractNumId w:val="14"/>
  </w:num>
  <w:num w:numId="19">
    <w:abstractNumId w:val="18"/>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E1B"/>
    <w:rsid w:val="00062B9C"/>
    <w:rsid w:val="000729A1"/>
    <w:rsid w:val="00074EC6"/>
    <w:rsid w:val="00083E1E"/>
    <w:rsid w:val="000D64D3"/>
    <w:rsid w:val="000E65AD"/>
    <w:rsid w:val="000F6E42"/>
    <w:rsid w:val="00132730"/>
    <w:rsid w:val="00147BC8"/>
    <w:rsid w:val="001839C4"/>
    <w:rsid w:val="001A28B5"/>
    <w:rsid w:val="001B19A4"/>
    <w:rsid w:val="0021772B"/>
    <w:rsid w:val="0023231B"/>
    <w:rsid w:val="002514CB"/>
    <w:rsid w:val="00286A17"/>
    <w:rsid w:val="002B0E1F"/>
    <w:rsid w:val="002B452D"/>
    <w:rsid w:val="002D30E4"/>
    <w:rsid w:val="002D6DFC"/>
    <w:rsid w:val="002F2FED"/>
    <w:rsid w:val="00301224"/>
    <w:rsid w:val="00320B08"/>
    <w:rsid w:val="0032188D"/>
    <w:rsid w:val="00334978"/>
    <w:rsid w:val="003600F4"/>
    <w:rsid w:val="003627B7"/>
    <w:rsid w:val="00375DDB"/>
    <w:rsid w:val="00383CF3"/>
    <w:rsid w:val="00384EC7"/>
    <w:rsid w:val="003D39C8"/>
    <w:rsid w:val="00457060"/>
    <w:rsid w:val="004635B7"/>
    <w:rsid w:val="004978DE"/>
    <w:rsid w:val="004B6E41"/>
    <w:rsid w:val="004D7902"/>
    <w:rsid w:val="004E4068"/>
    <w:rsid w:val="00500ECE"/>
    <w:rsid w:val="005170CB"/>
    <w:rsid w:val="00566911"/>
    <w:rsid w:val="0057359E"/>
    <w:rsid w:val="005D3AF3"/>
    <w:rsid w:val="005D5B9F"/>
    <w:rsid w:val="005F31DD"/>
    <w:rsid w:val="005F35A3"/>
    <w:rsid w:val="00604205"/>
    <w:rsid w:val="006047C6"/>
    <w:rsid w:val="00620356"/>
    <w:rsid w:val="00662CC9"/>
    <w:rsid w:val="00664F11"/>
    <w:rsid w:val="00683D44"/>
    <w:rsid w:val="00685218"/>
    <w:rsid w:val="00697AF5"/>
    <w:rsid w:val="006A7744"/>
    <w:rsid w:val="006E088C"/>
    <w:rsid w:val="006E7BF1"/>
    <w:rsid w:val="00716BE6"/>
    <w:rsid w:val="007444AB"/>
    <w:rsid w:val="007700B9"/>
    <w:rsid w:val="00770BF3"/>
    <w:rsid w:val="00793969"/>
    <w:rsid w:val="007C2E98"/>
    <w:rsid w:val="007D3569"/>
    <w:rsid w:val="007F0255"/>
    <w:rsid w:val="00840893"/>
    <w:rsid w:val="00851390"/>
    <w:rsid w:val="008632F1"/>
    <w:rsid w:val="00871308"/>
    <w:rsid w:val="0088756B"/>
    <w:rsid w:val="008A0D68"/>
    <w:rsid w:val="008B1E07"/>
    <w:rsid w:val="008B6838"/>
    <w:rsid w:val="008C102C"/>
    <w:rsid w:val="008D0745"/>
    <w:rsid w:val="008F0769"/>
    <w:rsid w:val="00912E31"/>
    <w:rsid w:val="00924FFE"/>
    <w:rsid w:val="00925DEF"/>
    <w:rsid w:val="00956CFE"/>
    <w:rsid w:val="00966792"/>
    <w:rsid w:val="009B5EAC"/>
    <w:rsid w:val="00A0618F"/>
    <w:rsid w:val="00A07C44"/>
    <w:rsid w:val="00A1363E"/>
    <w:rsid w:val="00A7626A"/>
    <w:rsid w:val="00A777C2"/>
    <w:rsid w:val="00AA075B"/>
    <w:rsid w:val="00AA65DE"/>
    <w:rsid w:val="00AC0EF7"/>
    <w:rsid w:val="00AC6647"/>
    <w:rsid w:val="00AD7FD7"/>
    <w:rsid w:val="00AF16A0"/>
    <w:rsid w:val="00AF4E49"/>
    <w:rsid w:val="00B31CC9"/>
    <w:rsid w:val="00B36BBA"/>
    <w:rsid w:val="00B42832"/>
    <w:rsid w:val="00B86148"/>
    <w:rsid w:val="00BC3ADE"/>
    <w:rsid w:val="00C0464F"/>
    <w:rsid w:val="00C1781D"/>
    <w:rsid w:val="00C17E4B"/>
    <w:rsid w:val="00C809C1"/>
    <w:rsid w:val="00C814F6"/>
    <w:rsid w:val="00C92E1B"/>
    <w:rsid w:val="00CB09F1"/>
    <w:rsid w:val="00CD2DB0"/>
    <w:rsid w:val="00CF0F33"/>
    <w:rsid w:val="00CF26CE"/>
    <w:rsid w:val="00CF344A"/>
    <w:rsid w:val="00D201F1"/>
    <w:rsid w:val="00D23E01"/>
    <w:rsid w:val="00D242FF"/>
    <w:rsid w:val="00DA08F7"/>
    <w:rsid w:val="00DA3E7F"/>
    <w:rsid w:val="00DC7A77"/>
    <w:rsid w:val="00DD005B"/>
    <w:rsid w:val="00DF36B0"/>
    <w:rsid w:val="00E729F9"/>
    <w:rsid w:val="00E94180"/>
    <w:rsid w:val="00E957D3"/>
    <w:rsid w:val="00EC5A6C"/>
    <w:rsid w:val="00ED6E0B"/>
    <w:rsid w:val="00EE5A32"/>
    <w:rsid w:val="00F062ED"/>
    <w:rsid w:val="00F119B8"/>
    <w:rsid w:val="00F21828"/>
    <w:rsid w:val="00F920E3"/>
    <w:rsid w:val="00F9621E"/>
    <w:rsid w:val="00F96638"/>
    <w:rsid w:val="00FA5F47"/>
    <w:rsid w:val="00FB621C"/>
    <w:rsid w:val="00FD12F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Body Text 3"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F11"/>
    <w:pPr>
      <w:spacing w:after="80"/>
    </w:pPr>
    <w:rPr>
      <w:rFonts w:ascii="Calibri" w:hAnsi="Calibri" w:cs="Calibri"/>
      <w:lang w:eastAsia="en-US"/>
    </w:rPr>
  </w:style>
  <w:style w:type="paragraph" w:styleId="Heading1">
    <w:name w:val="heading 1"/>
    <w:basedOn w:val="Normal"/>
    <w:next w:val="Normal"/>
    <w:link w:val="Heading1Char"/>
    <w:uiPriority w:val="99"/>
    <w:qFormat/>
    <w:pPr>
      <w:keepNext/>
      <w:outlineLvl w:val="0"/>
    </w:pPr>
    <w:rPr>
      <w:b/>
      <w:bCs/>
      <w:sz w:val="24"/>
      <w:szCs w:val="24"/>
      <w:u w:val="single"/>
    </w:rPr>
  </w:style>
  <w:style w:type="paragraph" w:styleId="Heading2">
    <w:name w:val="heading 2"/>
    <w:basedOn w:val="Normal"/>
    <w:next w:val="Normal"/>
    <w:link w:val="Heading2Char"/>
    <w:uiPriority w:val="99"/>
    <w:qFormat/>
    <w:pPr>
      <w:keepNext/>
      <w:outlineLvl w:val="1"/>
    </w:pPr>
    <w:rPr>
      <w:b/>
      <w:bCs/>
      <w:sz w:val="24"/>
      <w:szCs w:val="24"/>
      <w:lang w:val="pl-PL"/>
    </w:rPr>
  </w:style>
  <w:style w:type="paragraph" w:styleId="Heading3">
    <w:name w:val="heading 3"/>
    <w:basedOn w:val="Normal"/>
    <w:next w:val="Normal"/>
    <w:link w:val="Heading3Char"/>
    <w:uiPriority w:val="9"/>
    <w:semiHidden/>
    <w:unhideWhenUsed/>
    <w:qFormat/>
    <w:rsid w:val="00384EC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Pr>
      <w:rFonts w:ascii="Cambria" w:hAnsi="Cambria" w:cs="Cambria"/>
      <w:b/>
      <w:bCs/>
      <w:kern w:val="32"/>
      <w:sz w:val="32"/>
      <w:szCs w:val="32"/>
      <w:lang w:eastAsia="en-US"/>
    </w:rPr>
  </w:style>
  <w:style w:type="character" w:customStyle="1" w:styleId="Heading2Char">
    <w:name w:val="Heading 2 Char"/>
    <w:basedOn w:val="DefaultParagraphFont"/>
    <w:link w:val="Heading2"/>
    <w:uiPriority w:val="99"/>
    <w:rPr>
      <w:rFonts w:ascii="Cambria" w:hAnsi="Cambria" w:cs="Cambria"/>
      <w:b/>
      <w:bCs/>
      <w:i/>
      <w:iCs/>
      <w:sz w:val="28"/>
      <w:szCs w:val="28"/>
      <w:lang w:eastAsia="en-US"/>
    </w:rPr>
  </w:style>
  <w:style w:type="paragraph" w:styleId="BodyText">
    <w:name w:val="Body Text"/>
    <w:aliases w:val="uvlaka 2,uvlaka 3"/>
    <w:basedOn w:val="Normal"/>
    <w:link w:val="BodyTextChar"/>
    <w:uiPriority w:val="99"/>
    <w:pPr>
      <w:jc w:val="both"/>
    </w:pPr>
    <w:rPr>
      <w:sz w:val="24"/>
      <w:szCs w:val="24"/>
      <w:lang w:val="pl-PL"/>
    </w:rPr>
  </w:style>
  <w:style w:type="character" w:customStyle="1" w:styleId="BodyTextChar">
    <w:name w:val="Body Text Char"/>
    <w:aliases w:val="uvlaka 2 Char,uvlaka 3 Char"/>
    <w:basedOn w:val="DefaultParagraphFont"/>
    <w:link w:val="BodyText"/>
    <w:uiPriority w:val="99"/>
    <w:rPr>
      <w:rFonts w:ascii="Calibri" w:hAnsi="Calibri" w:cs="Calibri"/>
      <w:lang w:eastAsia="en-US"/>
    </w:rPr>
  </w:style>
  <w:style w:type="paragraph" w:styleId="BodyText2">
    <w:name w:val="Body Text 2"/>
    <w:basedOn w:val="Normal"/>
    <w:link w:val="BodyText2Char"/>
    <w:uiPriority w:val="99"/>
    <w:pPr>
      <w:jc w:val="both"/>
    </w:pPr>
    <w:rPr>
      <w:i/>
      <w:iCs/>
      <w:sz w:val="20"/>
      <w:szCs w:val="20"/>
      <w:lang w:val="pl-PL"/>
    </w:rPr>
  </w:style>
  <w:style w:type="character" w:customStyle="1" w:styleId="BodyText2Char">
    <w:name w:val="Body Text 2 Char"/>
    <w:basedOn w:val="DefaultParagraphFont"/>
    <w:link w:val="BodyText2"/>
    <w:uiPriority w:val="99"/>
    <w:rPr>
      <w:rFonts w:ascii="Calibri" w:hAnsi="Calibri" w:cs="Calibri"/>
      <w:lang w:eastAsia="en-US"/>
    </w:rPr>
  </w:style>
  <w:style w:type="paragraph" w:styleId="BodyText3">
    <w:name w:val="Body Text 3"/>
    <w:basedOn w:val="Normal"/>
    <w:link w:val="BodyText3Char"/>
    <w:uiPriority w:val="99"/>
    <w:rPr>
      <w:u w:val="single"/>
      <w:lang w:val="pl-PL"/>
    </w:rPr>
  </w:style>
  <w:style w:type="character" w:customStyle="1" w:styleId="BodyText3Char">
    <w:name w:val="Body Text 3 Char"/>
    <w:basedOn w:val="DefaultParagraphFont"/>
    <w:link w:val="BodyText3"/>
    <w:uiPriority w:val="99"/>
    <w:rPr>
      <w:rFonts w:ascii="Calibri" w:hAnsi="Calibri" w:cs="Calibri"/>
      <w:sz w:val="16"/>
      <w:szCs w:val="16"/>
      <w:lang w:eastAsia="en-US"/>
    </w:rPr>
  </w:style>
  <w:style w:type="paragraph" w:styleId="Header">
    <w:name w:val="header"/>
    <w:basedOn w:val="Normal"/>
    <w:link w:val="HeaderChar"/>
    <w:uiPriority w:val="99"/>
    <w:pPr>
      <w:tabs>
        <w:tab w:val="center" w:pos="4536"/>
        <w:tab w:val="right" w:pos="9072"/>
      </w:tabs>
      <w:spacing w:after="0"/>
    </w:pPr>
    <w:rPr>
      <w:sz w:val="24"/>
      <w:szCs w:val="24"/>
      <w:lang w:eastAsia="hr-HR"/>
    </w:rPr>
  </w:style>
  <w:style w:type="character" w:customStyle="1" w:styleId="HeaderChar">
    <w:name w:val="Header Char"/>
    <w:basedOn w:val="DefaultParagraphFont"/>
    <w:link w:val="Header"/>
    <w:uiPriority w:val="99"/>
    <w:rPr>
      <w:rFonts w:ascii="Calibri" w:hAnsi="Calibri" w:cs="Calibri"/>
      <w:lang w:eastAsia="en-US"/>
    </w:rPr>
  </w:style>
  <w:style w:type="character" w:customStyle="1" w:styleId="Heading3Char">
    <w:name w:val="Heading 3 Char"/>
    <w:basedOn w:val="DefaultParagraphFont"/>
    <w:link w:val="Heading3"/>
    <w:uiPriority w:val="9"/>
    <w:semiHidden/>
    <w:rsid w:val="00384EC7"/>
    <w:rPr>
      <w:rFonts w:asciiTheme="majorHAnsi" w:eastAsiaTheme="majorEastAsia" w:hAnsiTheme="majorHAnsi" w:cstheme="majorBidi"/>
      <w:b/>
      <w:bCs/>
      <w:color w:val="4F81BD" w:themeColor="accent1"/>
      <w:lang w:eastAsia="en-US"/>
    </w:rPr>
  </w:style>
  <w:style w:type="paragraph" w:styleId="BalloonText">
    <w:name w:val="Balloon Text"/>
    <w:basedOn w:val="Normal"/>
    <w:link w:val="BalloonTextChar"/>
    <w:uiPriority w:val="99"/>
    <w:semiHidden/>
    <w:unhideWhenUsed/>
    <w:rsid w:val="00CF26C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26CE"/>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Body Text 3"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F11"/>
    <w:pPr>
      <w:spacing w:after="80"/>
    </w:pPr>
    <w:rPr>
      <w:rFonts w:ascii="Calibri" w:hAnsi="Calibri" w:cs="Calibri"/>
      <w:lang w:eastAsia="en-US"/>
    </w:rPr>
  </w:style>
  <w:style w:type="paragraph" w:styleId="Heading1">
    <w:name w:val="heading 1"/>
    <w:basedOn w:val="Normal"/>
    <w:next w:val="Normal"/>
    <w:link w:val="Heading1Char"/>
    <w:uiPriority w:val="99"/>
    <w:qFormat/>
    <w:pPr>
      <w:keepNext/>
      <w:outlineLvl w:val="0"/>
    </w:pPr>
    <w:rPr>
      <w:b/>
      <w:bCs/>
      <w:sz w:val="24"/>
      <w:szCs w:val="24"/>
      <w:u w:val="single"/>
    </w:rPr>
  </w:style>
  <w:style w:type="paragraph" w:styleId="Heading2">
    <w:name w:val="heading 2"/>
    <w:basedOn w:val="Normal"/>
    <w:next w:val="Normal"/>
    <w:link w:val="Heading2Char"/>
    <w:uiPriority w:val="99"/>
    <w:qFormat/>
    <w:pPr>
      <w:keepNext/>
      <w:outlineLvl w:val="1"/>
    </w:pPr>
    <w:rPr>
      <w:b/>
      <w:bCs/>
      <w:sz w:val="24"/>
      <w:szCs w:val="24"/>
      <w:lang w:val="pl-PL"/>
    </w:rPr>
  </w:style>
  <w:style w:type="paragraph" w:styleId="Heading3">
    <w:name w:val="heading 3"/>
    <w:basedOn w:val="Normal"/>
    <w:next w:val="Normal"/>
    <w:link w:val="Heading3Char"/>
    <w:uiPriority w:val="9"/>
    <w:semiHidden/>
    <w:unhideWhenUsed/>
    <w:qFormat/>
    <w:rsid w:val="00384EC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Pr>
      <w:rFonts w:ascii="Cambria" w:hAnsi="Cambria" w:cs="Cambria"/>
      <w:b/>
      <w:bCs/>
      <w:kern w:val="32"/>
      <w:sz w:val="32"/>
      <w:szCs w:val="32"/>
      <w:lang w:eastAsia="en-US"/>
    </w:rPr>
  </w:style>
  <w:style w:type="character" w:customStyle="1" w:styleId="Heading2Char">
    <w:name w:val="Heading 2 Char"/>
    <w:basedOn w:val="DefaultParagraphFont"/>
    <w:link w:val="Heading2"/>
    <w:uiPriority w:val="99"/>
    <w:rPr>
      <w:rFonts w:ascii="Cambria" w:hAnsi="Cambria" w:cs="Cambria"/>
      <w:b/>
      <w:bCs/>
      <w:i/>
      <w:iCs/>
      <w:sz w:val="28"/>
      <w:szCs w:val="28"/>
      <w:lang w:eastAsia="en-US"/>
    </w:rPr>
  </w:style>
  <w:style w:type="paragraph" w:styleId="BodyText">
    <w:name w:val="Body Text"/>
    <w:aliases w:val="uvlaka 2,uvlaka 3"/>
    <w:basedOn w:val="Normal"/>
    <w:link w:val="BodyTextChar"/>
    <w:uiPriority w:val="99"/>
    <w:pPr>
      <w:jc w:val="both"/>
    </w:pPr>
    <w:rPr>
      <w:sz w:val="24"/>
      <w:szCs w:val="24"/>
      <w:lang w:val="pl-PL"/>
    </w:rPr>
  </w:style>
  <w:style w:type="character" w:customStyle="1" w:styleId="BodyTextChar">
    <w:name w:val="Body Text Char"/>
    <w:aliases w:val="uvlaka 2 Char,uvlaka 3 Char"/>
    <w:basedOn w:val="DefaultParagraphFont"/>
    <w:link w:val="BodyText"/>
    <w:uiPriority w:val="99"/>
    <w:rPr>
      <w:rFonts w:ascii="Calibri" w:hAnsi="Calibri" w:cs="Calibri"/>
      <w:lang w:eastAsia="en-US"/>
    </w:rPr>
  </w:style>
  <w:style w:type="paragraph" w:styleId="BodyText2">
    <w:name w:val="Body Text 2"/>
    <w:basedOn w:val="Normal"/>
    <w:link w:val="BodyText2Char"/>
    <w:uiPriority w:val="99"/>
    <w:pPr>
      <w:jc w:val="both"/>
    </w:pPr>
    <w:rPr>
      <w:i/>
      <w:iCs/>
      <w:sz w:val="20"/>
      <w:szCs w:val="20"/>
      <w:lang w:val="pl-PL"/>
    </w:rPr>
  </w:style>
  <w:style w:type="character" w:customStyle="1" w:styleId="BodyText2Char">
    <w:name w:val="Body Text 2 Char"/>
    <w:basedOn w:val="DefaultParagraphFont"/>
    <w:link w:val="BodyText2"/>
    <w:uiPriority w:val="99"/>
    <w:rPr>
      <w:rFonts w:ascii="Calibri" w:hAnsi="Calibri" w:cs="Calibri"/>
      <w:lang w:eastAsia="en-US"/>
    </w:rPr>
  </w:style>
  <w:style w:type="paragraph" w:styleId="BodyText3">
    <w:name w:val="Body Text 3"/>
    <w:basedOn w:val="Normal"/>
    <w:link w:val="BodyText3Char"/>
    <w:uiPriority w:val="99"/>
    <w:rPr>
      <w:u w:val="single"/>
      <w:lang w:val="pl-PL"/>
    </w:rPr>
  </w:style>
  <w:style w:type="character" w:customStyle="1" w:styleId="BodyText3Char">
    <w:name w:val="Body Text 3 Char"/>
    <w:basedOn w:val="DefaultParagraphFont"/>
    <w:link w:val="BodyText3"/>
    <w:uiPriority w:val="99"/>
    <w:rPr>
      <w:rFonts w:ascii="Calibri" w:hAnsi="Calibri" w:cs="Calibri"/>
      <w:sz w:val="16"/>
      <w:szCs w:val="16"/>
      <w:lang w:eastAsia="en-US"/>
    </w:rPr>
  </w:style>
  <w:style w:type="paragraph" w:styleId="Header">
    <w:name w:val="header"/>
    <w:basedOn w:val="Normal"/>
    <w:link w:val="HeaderChar"/>
    <w:uiPriority w:val="99"/>
    <w:pPr>
      <w:tabs>
        <w:tab w:val="center" w:pos="4536"/>
        <w:tab w:val="right" w:pos="9072"/>
      </w:tabs>
      <w:spacing w:after="0"/>
    </w:pPr>
    <w:rPr>
      <w:sz w:val="24"/>
      <w:szCs w:val="24"/>
      <w:lang w:eastAsia="hr-HR"/>
    </w:rPr>
  </w:style>
  <w:style w:type="character" w:customStyle="1" w:styleId="HeaderChar">
    <w:name w:val="Header Char"/>
    <w:basedOn w:val="DefaultParagraphFont"/>
    <w:link w:val="Header"/>
    <w:uiPriority w:val="99"/>
    <w:rPr>
      <w:rFonts w:ascii="Calibri" w:hAnsi="Calibri" w:cs="Calibri"/>
      <w:lang w:eastAsia="en-US"/>
    </w:rPr>
  </w:style>
  <w:style w:type="character" w:customStyle="1" w:styleId="Heading3Char">
    <w:name w:val="Heading 3 Char"/>
    <w:basedOn w:val="DefaultParagraphFont"/>
    <w:link w:val="Heading3"/>
    <w:uiPriority w:val="9"/>
    <w:semiHidden/>
    <w:rsid w:val="00384EC7"/>
    <w:rPr>
      <w:rFonts w:asciiTheme="majorHAnsi" w:eastAsiaTheme="majorEastAsia" w:hAnsiTheme="majorHAnsi" w:cstheme="majorBidi"/>
      <w:b/>
      <w:bCs/>
      <w:color w:val="4F81BD" w:themeColor="accent1"/>
      <w:lang w:eastAsia="en-US"/>
    </w:rPr>
  </w:style>
  <w:style w:type="paragraph" w:styleId="BalloonText">
    <w:name w:val="Balloon Text"/>
    <w:basedOn w:val="Normal"/>
    <w:link w:val="BalloonTextChar"/>
    <w:uiPriority w:val="99"/>
    <w:semiHidden/>
    <w:unhideWhenUsed/>
    <w:rsid w:val="00CF26C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26C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457822">
      <w:bodyDiv w:val="1"/>
      <w:marLeft w:val="0"/>
      <w:marRight w:val="0"/>
      <w:marTop w:val="0"/>
      <w:marBottom w:val="0"/>
      <w:divBdr>
        <w:top w:val="none" w:sz="0" w:space="0" w:color="auto"/>
        <w:left w:val="none" w:sz="0" w:space="0" w:color="auto"/>
        <w:bottom w:val="none" w:sz="0" w:space="0" w:color="auto"/>
        <w:right w:val="none" w:sz="0" w:space="0" w:color="auto"/>
      </w:divBdr>
      <w:divsChild>
        <w:div w:id="803012629">
          <w:marLeft w:val="0"/>
          <w:marRight w:val="0"/>
          <w:marTop w:val="0"/>
          <w:marBottom w:val="0"/>
          <w:divBdr>
            <w:top w:val="none" w:sz="0" w:space="0" w:color="auto"/>
            <w:left w:val="none" w:sz="0" w:space="0" w:color="auto"/>
            <w:bottom w:val="none" w:sz="0" w:space="0" w:color="auto"/>
            <w:right w:val="none" w:sz="0" w:space="0" w:color="auto"/>
          </w:divBdr>
          <w:divsChild>
            <w:div w:id="1847555271">
              <w:marLeft w:val="0"/>
              <w:marRight w:val="0"/>
              <w:marTop w:val="450"/>
              <w:marBottom w:val="0"/>
              <w:divBdr>
                <w:top w:val="none" w:sz="0" w:space="0" w:color="auto"/>
                <w:left w:val="none" w:sz="0" w:space="0" w:color="auto"/>
                <w:bottom w:val="none" w:sz="0" w:space="0" w:color="auto"/>
                <w:right w:val="none" w:sz="0" w:space="0" w:color="auto"/>
              </w:divBdr>
              <w:divsChild>
                <w:div w:id="1756516547">
                  <w:marLeft w:val="0"/>
                  <w:marRight w:val="0"/>
                  <w:marTop w:val="0"/>
                  <w:marBottom w:val="0"/>
                  <w:divBdr>
                    <w:top w:val="none" w:sz="0" w:space="0" w:color="auto"/>
                    <w:left w:val="none" w:sz="0" w:space="0" w:color="auto"/>
                    <w:bottom w:val="none" w:sz="0" w:space="0" w:color="auto"/>
                    <w:right w:val="none" w:sz="0" w:space="0" w:color="auto"/>
                  </w:divBdr>
                  <w:divsChild>
                    <w:div w:id="113148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021239">
      <w:bodyDiv w:val="1"/>
      <w:marLeft w:val="0"/>
      <w:marRight w:val="0"/>
      <w:marTop w:val="0"/>
      <w:marBottom w:val="0"/>
      <w:divBdr>
        <w:top w:val="none" w:sz="0" w:space="0" w:color="auto"/>
        <w:left w:val="none" w:sz="0" w:space="0" w:color="auto"/>
        <w:bottom w:val="none" w:sz="0" w:space="0" w:color="auto"/>
        <w:right w:val="none" w:sz="0" w:space="0" w:color="auto"/>
      </w:divBdr>
      <w:divsChild>
        <w:div w:id="358436787">
          <w:marLeft w:val="0"/>
          <w:marRight w:val="0"/>
          <w:marTop w:val="0"/>
          <w:marBottom w:val="0"/>
          <w:divBdr>
            <w:top w:val="none" w:sz="0" w:space="0" w:color="auto"/>
            <w:left w:val="none" w:sz="0" w:space="0" w:color="auto"/>
            <w:bottom w:val="none" w:sz="0" w:space="0" w:color="auto"/>
            <w:right w:val="none" w:sz="0" w:space="0" w:color="auto"/>
          </w:divBdr>
          <w:divsChild>
            <w:div w:id="1200777150">
              <w:marLeft w:val="0"/>
              <w:marRight w:val="0"/>
              <w:marTop w:val="450"/>
              <w:marBottom w:val="0"/>
              <w:divBdr>
                <w:top w:val="none" w:sz="0" w:space="0" w:color="auto"/>
                <w:left w:val="none" w:sz="0" w:space="0" w:color="auto"/>
                <w:bottom w:val="none" w:sz="0" w:space="0" w:color="auto"/>
                <w:right w:val="none" w:sz="0" w:space="0" w:color="auto"/>
              </w:divBdr>
              <w:divsChild>
                <w:div w:id="1202061737">
                  <w:marLeft w:val="0"/>
                  <w:marRight w:val="0"/>
                  <w:marTop w:val="0"/>
                  <w:marBottom w:val="0"/>
                  <w:divBdr>
                    <w:top w:val="none" w:sz="0" w:space="0" w:color="auto"/>
                    <w:left w:val="none" w:sz="0" w:space="0" w:color="auto"/>
                    <w:bottom w:val="none" w:sz="0" w:space="0" w:color="auto"/>
                    <w:right w:val="none" w:sz="0" w:space="0" w:color="auto"/>
                  </w:divBdr>
                  <w:divsChild>
                    <w:div w:id="150806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3985172">
      <w:bodyDiv w:val="1"/>
      <w:marLeft w:val="0"/>
      <w:marRight w:val="0"/>
      <w:marTop w:val="0"/>
      <w:marBottom w:val="0"/>
      <w:divBdr>
        <w:top w:val="none" w:sz="0" w:space="0" w:color="auto"/>
        <w:left w:val="none" w:sz="0" w:space="0" w:color="auto"/>
        <w:bottom w:val="none" w:sz="0" w:space="0" w:color="auto"/>
        <w:right w:val="none" w:sz="0" w:space="0" w:color="auto"/>
      </w:divBdr>
      <w:divsChild>
        <w:div w:id="41637402">
          <w:marLeft w:val="0"/>
          <w:marRight w:val="0"/>
          <w:marTop w:val="0"/>
          <w:marBottom w:val="0"/>
          <w:divBdr>
            <w:top w:val="none" w:sz="0" w:space="0" w:color="auto"/>
            <w:left w:val="none" w:sz="0" w:space="0" w:color="auto"/>
            <w:bottom w:val="none" w:sz="0" w:space="0" w:color="auto"/>
            <w:right w:val="none" w:sz="0" w:space="0" w:color="auto"/>
          </w:divBdr>
          <w:divsChild>
            <w:div w:id="2040349254">
              <w:marLeft w:val="0"/>
              <w:marRight w:val="0"/>
              <w:marTop w:val="0"/>
              <w:marBottom w:val="0"/>
              <w:divBdr>
                <w:top w:val="single" w:sz="6" w:space="0" w:color="DDDDDD"/>
                <w:left w:val="single" w:sz="6" w:space="0" w:color="DDDDDD"/>
                <w:bottom w:val="single" w:sz="6" w:space="0" w:color="DDDDDD"/>
                <w:right w:val="single" w:sz="6" w:space="0" w:color="DDDDDD"/>
              </w:divBdr>
              <w:divsChild>
                <w:div w:id="640037037">
                  <w:marLeft w:val="150"/>
                  <w:marRight w:val="150"/>
                  <w:marTop w:val="0"/>
                  <w:marBottom w:val="150"/>
                  <w:divBdr>
                    <w:top w:val="none" w:sz="0" w:space="0" w:color="auto"/>
                    <w:left w:val="none" w:sz="0" w:space="0" w:color="auto"/>
                    <w:bottom w:val="none" w:sz="0" w:space="0" w:color="auto"/>
                    <w:right w:val="none" w:sz="0" w:space="0" w:color="auto"/>
                  </w:divBdr>
                  <w:divsChild>
                    <w:div w:id="824778215">
                      <w:marLeft w:val="0"/>
                      <w:marRight w:val="0"/>
                      <w:marTop w:val="0"/>
                      <w:marBottom w:val="0"/>
                      <w:divBdr>
                        <w:top w:val="none" w:sz="0" w:space="0" w:color="auto"/>
                        <w:left w:val="none" w:sz="0" w:space="0" w:color="auto"/>
                        <w:bottom w:val="none" w:sz="0" w:space="0" w:color="auto"/>
                        <w:right w:val="none" w:sz="0" w:space="0" w:color="auto"/>
                      </w:divBdr>
                      <w:divsChild>
                        <w:div w:id="395474233">
                          <w:marLeft w:val="0"/>
                          <w:marRight w:val="0"/>
                          <w:marTop w:val="0"/>
                          <w:marBottom w:val="0"/>
                          <w:divBdr>
                            <w:top w:val="none" w:sz="0" w:space="0" w:color="auto"/>
                            <w:left w:val="none" w:sz="0" w:space="0" w:color="auto"/>
                            <w:bottom w:val="none" w:sz="0" w:space="0" w:color="auto"/>
                            <w:right w:val="none" w:sz="0" w:space="0" w:color="auto"/>
                          </w:divBdr>
                          <w:divsChild>
                            <w:div w:id="2098281243">
                              <w:marLeft w:val="0"/>
                              <w:marRight w:val="0"/>
                              <w:marTop w:val="0"/>
                              <w:marBottom w:val="0"/>
                              <w:divBdr>
                                <w:top w:val="none" w:sz="0" w:space="0" w:color="auto"/>
                                <w:left w:val="none" w:sz="0" w:space="0" w:color="auto"/>
                                <w:bottom w:val="none" w:sz="0" w:space="0" w:color="auto"/>
                                <w:right w:val="none" w:sz="0" w:space="0" w:color="auto"/>
                              </w:divBdr>
                              <w:divsChild>
                                <w:div w:id="5324641">
                                  <w:marLeft w:val="0"/>
                                  <w:marRight w:val="0"/>
                                  <w:marTop w:val="0"/>
                                  <w:marBottom w:val="0"/>
                                  <w:divBdr>
                                    <w:top w:val="none" w:sz="0" w:space="0" w:color="auto"/>
                                    <w:left w:val="none" w:sz="0" w:space="0" w:color="auto"/>
                                    <w:bottom w:val="none" w:sz="0" w:space="0" w:color="auto"/>
                                    <w:right w:val="none" w:sz="0" w:space="0" w:color="auto"/>
                                  </w:divBdr>
                                  <w:divsChild>
                                    <w:div w:id="471484361">
                                      <w:marLeft w:val="0"/>
                                      <w:marRight w:val="0"/>
                                      <w:marTop w:val="0"/>
                                      <w:marBottom w:val="0"/>
                                      <w:divBdr>
                                        <w:top w:val="none" w:sz="0" w:space="0" w:color="auto"/>
                                        <w:left w:val="none" w:sz="0" w:space="0" w:color="auto"/>
                                        <w:bottom w:val="none" w:sz="0" w:space="0" w:color="auto"/>
                                        <w:right w:val="none" w:sz="0" w:space="0" w:color="auto"/>
                                      </w:divBdr>
                                      <w:divsChild>
                                        <w:div w:id="105508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6631899">
      <w:bodyDiv w:val="1"/>
      <w:marLeft w:val="0"/>
      <w:marRight w:val="0"/>
      <w:marTop w:val="0"/>
      <w:marBottom w:val="0"/>
      <w:divBdr>
        <w:top w:val="none" w:sz="0" w:space="0" w:color="auto"/>
        <w:left w:val="none" w:sz="0" w:space="0" w:color="auto"/>
        <w:bottom w:val="none" w:sz="0" w:space="0" w:color="auto"/>
        <w:right w:val="none" w:sz="0" w:space="0" w:color="auto"/>
      </w:divBdr>
      <w:divsChild>
        <w:div w:id="2037339857">
          <w:marLeft w:val="0"/>
          <w:marRight w:val="0"/>
          <w:marTop w:val="0"/>
          <w:marBottom w:val="0"/>
          <w:divBdr>
            <w:top w:val="none" w:sz="0" w:space="0" w:color="auto"/>
            <w:left w:val="none" w:sz="0" w:space="0" w:color="auto"/>
            <w:bottom w:val="none" w:sz="0" w:space="0" w:color="auto"/>
            <w:right w:val="none" w:sz="0" w:space="0" w:color="auto"/>
          </w:divBdr>
          <w:divsChild>
            <w:div w:id="1268387737">
              <w:marLeft w:val="0"/>
              <w:marRight w:val="0"/>
              <w:marTop w:val="0"/>
              <w:marBottom w:val="0"/>
              <w:divBdr>
                <w:top w:val="single" w:sz="6" w:space="0" w:color="DDDDDD"/>
                <w:left w:val="single" w:sz="6" w:space="0" w:color="DDDDDD"/>
                <w:bottom w:val="single" w:sz="6" w:space="0" w:color="DDDDDD"/>
                <w:right w:val="single" w:sz="6" w:space="0" w:color="DDDDDD"/>
              </w:divBdr>
              <w:divsChild>
                <w:div w:id="1651446373">
                  <w:marLeft w:val="150"/>
                  <w:marRight w:val="150"/>
                  <w:marTop w:val="0"/>
                  <w:marBottom w:val="150"/>
                  <w:divBdr>
                    <w:top w:val="none" w:sz="0" w:space="0" w:color="auto"/>
                    <w:left w:val="none" w:sz="0" w:space="0" w:color="auto"/>
                    <w:bottom w:val="none" w:sz="0" w:space="0" w:color="auto"/>
                    <w:right w:val="none" w:sz="0" w:space="0" w:color="auto"/>
                  </w:divBdr>
                  <w:divsChild>
                    <w:div w:id="875237463">
                      <w:marLeft w:val="0"/>
                      <w:marRight w:val="0"/>
                      <w:marTop w:val="0"/>
                      <w:marBottom w:val="0"/>
                      <w:divBdr>
                        <w:top w:val="none" w:sz="0" w:space="0" w:color="auto"/>
                        <w:left w:val="none" w:sz="0" w:space="0" w:color="auto"/>
                        <w:bottom w:val="none" w:sz="0" w:space="0" w:color="auto"/>
                        <w:right w:val="none" w:sz="0" w:space="0" w:color="auto"/>
                      </w:divBdr>
                      <w:divsChild>
                        <w:div w:id="1680500708">
                          <w:marLeft w:val="0"/>
                          <w:marRight w:val="0"/>
                          <w:marTop w:val="0"/>
                          <w:marBottom w:val="0"/>
                          <w:divBdr>
                            <w:top w:val="none" w:sz="0" w:space="0" w:color="auto"/>
                            <w:left w:val="none" w:sz="0" w:space="0" w:color="auto"/>
                            <w:bottom w:val="none" w:sz="0" w:space="0" w:color="auto"/>
                            <w:right w:val="none" w:sz="0" w:space="0" w:color="auto"/>
                          </w:divBdr>
                          <w:divsChild>
                            <w:div w:id="1646472488">
                              <w:marLeft w:val="0"/>
                              <w:marRight w:val="0"/>
                              <w:marTop w:val="0"/>
                              <w:marBottom w:val="0"/>
                              <w:divBdr>
                                <w:top w:val="none" w:sz="0" w:space="0" w:color="auto"/>
                                <w:left w:val="none" w:sz="0" w:space="0" w:color="auto"/>
                                <w:bottom w:val="none" w:sz="0" w:space="0" w:color="auto"/>
                                <w:right w:val="none" w:sz="0" w:space="0" w:color="auto"/>
                              </w:divBdr>
                              <w:divsChild>
                                <w:div w:id="1690135502">
                                  <w:marLeft w:val="0"/>
                                  <w:marRight w:val="0"/>
                                  <w:marTop w:val="0"/>
                                  <w:marBottom w:val="0"/>
                                  <w:divBdr>
                                    <w:top w:val="none" w:sz="0" w:space="0" w:color="auto"/>
                                    <w:left w:val="none" w:sz="0" w:space="0" w:color="auto"/>
                                    <w:bottom w:val="none" w:sz="0" w:space="0" w:color="auto"/>
                                    <w:right w:val="none" w:sz="0" w:space="0" w:color="auto"/>
                                  </w:divBdr>
                                  <w:divsChild>
                                    <w:div w:id="405688225">
                                      <w:marLeft w:val="0"/>
                                      <w:marRight w:val="0"/>
                                      <w:marTop w:val="0"/>
                                      <w:marBottom w:val="0"/>
                                      <w:divBdr>
                                        <w:top w:val="none" w:sz="0" w:space="0" w:color="auto"/>
                                        <w:left w:val="none" w:sz="0" w:space="0" w:color="auto"/>
                                        <w:bottom w:val="none" w:sz="0" w:space="0" w:color="auto"/>
                                        <w:right w:val="none" w:sz="0" w:space="0" w:color="auto"/>
                                      </w:divBdr>
                                      <w:divsChild>
                                        <w:div w:id="131815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6529443">
      <w:bodyDiv w:val="1"/>
      <w:marLeft w:val="0"/>
      <w:marRight w:val="0"/>
      <w:marTop w:val="0"/>
      <w:marBottom w:val="0"/>
      <w:divBdr>
        <w:top w:val="none" w:sz="0" w:space="0" w:color="auto"/>
        <w:left w:val="none" w:sz="0" w:space="0" w:color="auto"/>
        <w:bottom w:val="none" w:sz="0" w:space="0" w:color="auto"/>
        <w:right w:val="none" w:sz="0" w:space="0" w:color="auto"/>
      </w:divBdr>
      <w:divsChild>
        <w:div w:id="1616792737">
          <w:marLeft w:val="0"/>
          <w:marRight w:val="0"/>
          <w:marTop w:val="0"/>
          <w:marBottom w:val="0"/>
          <w:divBdr>
            <w:top w:val="none" w:sz="0" w:space="0" w:color="auto"/>
            <w:left w:val="none" w:sz="0" w:space="0" w:color="auto"/>
            <w:bottom w:val="none" w:sz="0" w:space="0" w:color="auto"/>
            <w:right w:val="none" w:sz="0" w:space="0" w:color="auto"/>
          </w:divBdr>
          <w:divsChild>
            <w:div w:id="1598324434">
              <w:marLeft w:val="0"/>
              <w:marRight w:val="0"/>
              <w:marTop w:val="0"/>
              <w:marBottom w:val="0"/>
              <w:divBdr>
                <w:top w:val="single" w:sz="6" w:space="0" w:color="DDDDDD"/>
                <w:left w:val="single" w:sz="6" w:space="0" w:color="DDDDDD"/>
                <w:bottom w:val="single" w:sz="6" w:space="0" w:color="DDDDDD"/>
                <w:right w:val="single" w:sz="6" w:space="0" w:color="DDDDDD"/>
              </w:divBdr>
              <w:divsChild>
                <w:div w:id="1760520182">
                  <w:marLeft w:val="150"/>
                  <w:marRight w:val="150"/>
                  <w:marTop w:val="0"/>
                  <w:marBottom w:val="150"/>
                  <w:divBdr>
                    <w:top w:val="none" w:sz="0" w:space="0" w:color="auto"/>
                    <w:left w:val="none" w:sz="0" w:space="0" w:color="auto"/>
                    <w:bottom w:val="none" w:sz="0" w:space="0" w:color="auto"/>
                    <w:right w:val="none" w:sz="0" w:space="0" w:color="auto"/>
                  </w:divBdr>
                  <w:divsChild>
                    <w:div w:id="1817185734">
                      <w:marLeft w:val="0"/>
                      <w:marRight w:val="0"/>
                      <w:marTop w:val="0"/>
                      <w:marBottom w:val="0"/>
                      <w:divBdr>
                        <w:top w:val="none" w:sz="0" w:space="0" w:color="auto"/>
                        <w:left w:val="none" w:sz="0" w:space="0" w:color="auto"/>
                        <w:bottom w:val="none" w:sz="0" w:space="0" w:color="auto"/>
                        <w:right w:val="none" w:sz="0" w:space="0" w:color="auto"/>
                      </w:divBdr>
                      <w:divsChild>
                        <w:div w:id="1369262318">
                          <w:marLeft w:val="0"/>
                          <w:marRight w:val="0"/>
                          <w:marTop w:val="0"/>
                          <w:marBottom w:val="0"/>
                          <w:divBdr>
                            <w:top w:val="none" w:sz="0" w:space="0" w:color="auto"/>
                            <w:left w:val="none" w:sz="0" w:space="0" w:color="auto"/>
                            <w:bottom w:val="none" w:sz="0" w:space="0" w:color="auto"/>
                            <w:right w:val="none" w:sz="0" w:space="0" w:color="auto"/>
                          </w:divBdr>
                          <w:divsChild>
                            <w:div w:id="1638797742">
                              <w:marLeft w:val="0"/>
                              <w:marRight w:val="0"/>
                              <w:marTop w:val="0"/>
                              <w:marBottom w:val="0"/>
                              <w:divBdr>
                                <w:top w:val="none" w:sz="0" w:space="0" w:color="auto"/>
                                <w:left w:val="none" w:sz="0" w:space="0" w:color="auto"/>
                                <w:bottom w:val="none" w:sz="0" w:space="0" w:color="auto"/>
                                <w:right w:val="none" w:sz="0" w:space="0" w:color="auto"/>
                              </w:divBdr>
                              <w:divsChild>
                                <w:div w:id="1926567496">
                                  <w:marLeft w:val="0"/>
                                  <w:marRight w:val="0"/>
                                  <w:marTop w:val="0"/>
                                  <w:marBottom w:val="0"/>
                                  <w:divBdr>
                                    <w:top w:val="none" w:sz="0" w:space="0" w:color="auto"/>
                                    <w:left w:val="none" w:sz="0" w:space="0" w:color="auto"/>
                                    <w:bottom w:val="none" w:sz="0" w:space="0" w:color="auto"/>
                                    <w:right w:val="none" w:sz="0" w:space="0" w:color="auto"/>
                                  </w:divBdr>
                                  <w:divsChild>
                                    <w:div w:id="1996882493">
                                      <w:marLeft w:val="0"/>
                                      <w:marRight w:val="0"/>
                                      <w:marTop w:val="0"/>
                                      <w:marBottom w:val="0"/>
                                      <w:divBdr>
                                        <w:top w:val="none" w:sz="0" w:space="0" w:color="auto"/>
                                        <w:left w:val="none" w:sz="0" w:space="0" w:color="auto"/>
                                        <w:bottom w:val="none" w:sz="0" w:space="0" w:color="auto"/>
                                        <w:right w:val="none" w:sz="0" w:space="0" w:color="auto"/>
                                      </w:divBdr>
                                      <w:divsChild>
                                        <w:div w:id="1282301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5446864">
      <w:bodyDiv w:val="1"/>
      <w:marLeft w:val="0"/>
      <w:marRight w:val="0"/>
      <w:marTop w:val="0"/>
      <w:marBottom w:val="0"/>
      <w:divBdr>
        <w:top w:val="none" w:sz="0" w:space="0" w:color="auto"/>
        <w:left w:val="none" w:sz="0" w:space="0" w:color="auto"/>
        <w:bottom w:val="none" w:sz="0" w:space="0" w:color="auto"/>
        <w:right w:val="none" w:sz="0" w:space="0" w:color="auto"/>
      </w:divBdr>
    </w:div>
    <w:div w:id="1904565707">
      <w:bodyDiv w:val="1"/>
      <w:marLeft w:val="0"/>
      <w:marRight w:val="0"/>
      <w:marTop w:val="0"/>
      <w:marBottom w:val="0"/>
      <w:divBdr>
        <w:top w:val="none" w:sz="0" w:space="0" w:color="auto"/>
        <w:left w:val="none" w:sz="0" w:space="0" w:color="auto"/>
        <w:bottom w:val="none" w:sz="0" w:space="0" w:color="auto"/>
        <w:right w:val="none" w:sz="0" w:space="0" w:color="auto"/>
      </w:divBdr>
      <w:divsChild>
        <w:div w:id="695929749">
          <w:marLeft w:val="0"/>
          <w:marRight w:val="0"/>
          <w:marTop w:val="0"/>
          <w:marBottom w:val="0"/>
          <w:divBdr>
            <w:top w:val="none" w:sz="0" w:space="0" w:color="auto"/>
            <w:left w:val="none" w:sz="0" w:space="0" w:color="auto"/>
            <w:bottom w:val="none" w:sz="0" w:space="0" w:color="auto"/>
            <w:right w:val="none" w:sz="0" w:space="0" w:color="auto"/>
          </w:divBdr>
          <w:divsChild>
            <w:div w:id="1022822708">
              <w:marLeft w:val="0"/>
              <w:marRight w:val="0"/>
              <w:marTop w:val="450"/>
              <w:marBottom w:val="0"/>
              <w:divBdr>
                <w:top w:val="none" w:sz="0" w:space="0" w:color="auto"/>
                <w:left w:val="none" w:sz="0" w:space="0" w:color="auto"/>
                <w:bottom w:val="none" w:sz="0" w:space="0" w:color="auto"/>
                <w:right w:val="none" w:sz="0" w:space="0" w:color="auto"/>
              </w:divBdr>
              <w:divsChild>
                <w:div w:id="2103527994">
                  <w:marLeft w:val="0"/>
                  <w:marRight w:val="0"/>
                  <w:marTop w:val="0"/>
                  <w:marBottom w:val="0"/>
                  <w:divBdr>
                    <w:top w:val="none" w:sz="0" w:space="0" w:color="auto"/>
                    <w:left w:val="none" w:sz="0" w:space="0" w:color="auto"/>
                    <w:bottom w:val="none" w:sz="0" w:space="0" w:color="auto"/>
                    <w:right w:val="none" w:sz="0" w:space="0" w:color="auto"/>
                  </w:divBdr>
                  <w:divsChild>
                    <w:div w:id="171719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5041028">
      <w:bodyDiv w:val="1"/>
      <w:marLeft w:val="0"/>
      <w:marRight w:val="0"/>
      <w:marTop w:val="0"/>
      <w:marBottom w:val="0"/>
      <w:divBdr>
        <w:top w:val="none" w:sz="0" w:space="0" w:color="auto"/>
        <w:left w:val="none" w:sz="0" w:space="0" w:color="auto"/>
        <w:bottom w:val="none" w:sz="0" w:space="0" w:color="auto"/>
        <w:right w:val="none" w:sz="0" w:space="0" w:color="auto"/>
      </w:divBdr>
      <w:divsChild>
        <w:div w:id="545340290">
          <w:marLeft w:val="0"/>
          <w:marRight w:val="0"/>
          <w:marTop w:val="0"/>
          <w:marBottom w:val="0"/>
          <w:divBdr>
            <w:top w:val="none" w:sz="0" w:space="0" w:color="auto"/>
            <w:left w:val="none" w:sz="0" w:space="0" w:color="auto"/>
            <w:bottom w:val="none" w:sz="0" w:space="0" w:color="auto"/>
            <w:right w:val="none" w:sz="0" w:space="0" w:color="auto"/>
          </w:divBdr>
          <w:divsChild>
            <w:div w:id="1942567948">
              <w:marLeft w:val="0"/>
              <w:marRight w:val="0"/>
              <w:marTop w:val="450"/>
              <w:marBottom w:val="0"/>
              <w:divBdr>
                <w:top w:val="none" w:sz="0" w:space="0" w:color="auto"/>
                <w:left w:val="none" w:sz="0" w:space="0" w:color="auto"/>
                <w:bottom w:val="none" w:sz="0" w:space="0" w:color="auto"/>
                <w:right w:val="none" w:sz="0" w:space="0" w:color="auto"/>
              </w:divBdr>
              <w:divsChild>
                <w:div w:id="1145509392">
                  <w:marLeft w:val="0"/>
                  <w:marRight w:val="0"/>
                  <w:marTop w:val="0"/>
                  <w:marBottom w:val="0"/>
                  <w:divBdr>
                    <w:top w:val="none" w:sz="0" w:space="0" w:color="auto"/>
                    <w:left w:val="none" w:sz="0" w:space="0" w:color="auto"/>
                    <w:bottom w:val="none" w:sz="0" w:space="0" w:color="auto"/>
                    <w:right w:val="none" w:sz="0" w:space="0" w:color="auto"/>
                  </w:divBdr>
                  <w:divsChild>
                    <w:div w:id="21859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ssDispatchAction('action=publicLrToCadParcel&amp;mainBookId=21321&amp;parcelNumber=4096/11');" TargetMode="External"/><Relationship Id="rId3" Type="http://schemas.openxmlformats.org/officeDocument/2006/relationships/styles" Target="styles.xml"/><Relationship Id="rId7" Type="http://schemas.openxmlformats.org/officeDocument/2006/relationships/hyperlink" Target="javascript:ossDispatchAction('action=publicLrToCadParcel&amp;mainBookId=21321&amp;parcelNumber=4096/1');"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javascript:ossDispatchAction('action=publicLrToCadParcel&amp;mainBookId=21321&amp;parcelNumber=4096/9');" TargetMode="External"/><Relationship Id="rId4" Type="http://schemas.microsoft.com/office/2007/relationships/stylesWithEffects" Target="stylesWithEffects.xml"/><Relationship Id="rId9" Type="http://schemas.openxmlformats.org/officeDocument/2006/relationships/hyperlink" Target="javascript:ossDispatchAction('action=publicLrToCadParcel&amp;mainBookId=21321&amp;parcelNumber=4096/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D6626-4C5F-4758-9EE5-0DE0E8B89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10</Pages>
  <Words>3942</Words>
  <Characters>22471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Obrazac 20</vt:lpstr>
    </vt:vector>
  </TitlesOfParts>
  <Company>IBM Corporation</Company>
  <LinksUpToDate>false</LinksUpToDate>
  <CharactersWithSpaces>26361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20</dc:title>
  <dc:creator>ADMINIBM</dc:creator>
  <cp:lastModifiedBy>Utema maloprodaja</cp:lastModifiedBy>
  <cp:revision>46</cp:revision>
  <cp:lastPrinted>2017-01-21T10:05:00Z</cp:lastPrinted>
  <dcterms:created xsi:type="dcterms:W3CDTF">2016-06-19T19:02:00Z</dcterms:created>
  <dcterms:modified xsi:type="dcterms:W3CDTF">2017-01-23T17:01:00Z</dcterms:modified>
</cp:coreProperties>
</file>